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95A" w:rsidRDefault="00432BCE" w:rsidP="006E510D">
      <w:pPr>
        <w:pStyle w:val="1"/>
        <w:spacing w:line="360" w:lineRule="auto"/>
        <w:jc w:val="center"/>
        <w:rPr>
          <w:sz w:val="28"/>
          <w:szCs w:val="28"/>
          <w:lang w:val="el-GR"/>
        </w:rPr>
      </w:pPr>
      <w:bookmarkStart w:id="0" w:name="_GoBack"/>
      <w:bookmarkEnd w:id="0"/>
      <w:r>
        <w:rPr>
          <w:sz w:val="28"/>
          <w:szCs w:val="28"/>
          <w:lang w:val="el-GR"/>
        </w:rPr>
        <w:t>Πως βράζει ένα αβγό</w:t>
      </w:r>
    </w:p>
    <w:p w:rsidR="00432BCE" w:rsidRPr="006E510D" w:rsidRDefault="00432BCE" w:rsidP="006E510D">
      <w:pPr>
        <w:spacing w:line="360" w:lineRule="auto"/>
        <w:jc w:val="center"/>
        <w:rPr>
          <w:sz w:val="22"/>
          <w:szCs w:val="22"/>
        </w:rPr>
      </w:pPr>
      <w:r w:rsidRPr="006E510D">
        <w:rPr>
          <w:sz w:val="22"/>
          <w:szCs w:val="22"/>
        </w:rPr>
        <w:t>(Φυσική, Προφορική παρουσίαση)</w:t>
      </w:r>
    </w:p>
    <w:p w:rsidR="006C695A" w:rsidRPr="006E510D" w:rsidRDefault="006C695A" w:rsidP="006E510D">
      <w:pPr>
        <w:pStyle w:val="1"/>
        <w:spacing w:line="360" w:lineRule="auto"/>
        <w:jc w:val="center"/>
        <w:rPr>
          <w:szCs w:val="24"/>
          <w:lang w:val="el-GR"/>
        </w:rPr>
      </w:pPr>
      <w:r w:rsidRPr="006E510D">
        <w:rPr>
          <w:szCs w:val="24"/>
          <w:lang w:val="el-GR"/>
        </w:rPr>
        <w:t>Συγγραφέας</w:t>
      </w:r>
      <w:r w:rsidRPr="006E510D">
        <w:rPr>
          <w:szCs w:val="24"/>
          <w:vertAlign w:val="superscript"/>
          <w:lang w:val="el-GR"/>
        </w:rPr>
        <w:t>1</w:t>
      </w:r>
      <w:r w:rsidRPr="006E510D">
        <w:rPr>
          <w:szCs w:val="24"/>
          <w:lang w:val="el-GR"/>
        </w:rPr>
        <w:t xml:space="preserve">, Συγγραφέας </w:t>
      </w:r>
      <w:r w:rsidRPr="006E510D">
        <w:rPr>
          <w:szCs w:val="24"/>
          <w:vertAlign w:val="superscript"/>
          <w:lang w:val="el-GR"/>
        </w:rPr>
        <w:t>2</w:t>
      </w:r>
    </w:p>
    <w:p w:rsidR="006C695A" w:rsidRPr="006E510D" w:rsidRDefault="006C695A" w:rsidP="006E510D">
      <w:pPr>
        <w:pStyle w:val="3"/>
        <w:spacing w:before="0" w:line="360" w:lineRule="auto"/>
        <w:jc w:val="center"/>
        <w:rPr>
          <w:rFonts w:ascii="Times New Roman" w:hAnsi="Times New Roman" w:cs="Times New Roman"/>
          <w:b w:val="0"/>
          <w:color w:val="auto"/>
        </w:rPr>
      </w:pPr>
      <w:r w:rsidRPr="006E510D">
        <w:rPr>
          <w:rFonts w:ascii="Times New Roman" w:hAnsi="Times New Roman" w:cs="Times New Roman"/>
          <w:b w:val="0"/>
          <w:color w:val="auto"/>
          <w:vertAlign w:val="superscript"/>
        </w:rPr>
        <w:t xml:space="preserve">1 </w:t>
      </w:r>
      <w:r w:rsidRPr="006E510D">
        <w:rPr>
          <w:rFonts w:ascii="Times New Roman" w:hAnsi="Times New Roman" w:cs="Times New Roman"/>
          <w:b w:val="0"/>
          <w:color w:val="auto"/>
        </w:rPr>
        <w:t xml:space="preserve">Σχολείο, </w:t>
      </w:r>
      <w:r w:rsidRPr="006E510D">
        <w:rPr>
          <w:rFonts w:ascii="Times New Roman" w:hAnsi="Times New Roman" w:cs="Times New Roman"/>
          <w:b w:val="0"/>
          <w:color w:val="auto"/>
          <w:vertAlign w:val="superscript"/>
        </w:rPr>
        <w:t xml:space="preserve">2 </w:t>
      </w:r>
      <w:r w:rsidRPr="006E510D">
        <w:rPr>
          <w:rFonts w:ascii="Times New Roman" w:hAnsi="Times New Roman" w:cs="Times New Roman"/>
          <w:b w:val="0"/>
          <w:color w:val="auto"/>
        </w:rPr>
        <w:t>Σχολείο</w:t>
      </w:r>
    </w:p>
    <w:p w:rsidR="006C695A" w:rsidRPr="006E510D" w:rsidRDefault="006C695A" w:rsidP="006E510D">
      <w:pPr>
        <w:spacing w:line="360" w:lineRule="auto"/>
        <w:jc w:val="center"/>
        <w:rPr>
          <w:sz w:val="22"/>
          <w:szCs w:val="22"/>
        </w:rPr>
      </w:pPr>
      <w:r w:rsidRPr="006E510D">
        <w:rPr>
          <w:sz w:val="22"/>
          <w:szCs w:val="22"/>
          <w:lang w:val="en-US"/>
        </w:rPr>
        <w:t>Email</w:t>
      </w:r>
      <w:r w:rsidRPr="006E510D">
        <w:rPr>
          <w:sz w:val="22"/>
          <w:szCs w:val="22"/>
        </w:rPr>
        <w:t xml:space="preserve">, </w:t>
      </w:r>
      <w:r w:rsidRPr="006E510D">
        <w:rPr>
          <w:sz w:val="22"/>
          <w:szCs w:val="22"/>
          <w:lang w:val="en-US"/>
        </w:rPr>
        <w:t>Email</w:t>
      </w:r>
    </w:p>
    <w:p w:rsidR="006E510D" w:rsidRDefault="006E510D" w:rsidP="006E510D">
      <w:pPr>
        <w:spacing w:line="360" w:lineRule="auto"/>
        <w:ind w:right="57"/>
        <w:rPr>
          <w:b/>
        </w:rPr>
      </w:pPr>
    </w:p>
    <w:p w:rsidR="006C695A" w:rsidRPr="000D0A0F" w:rsidRDefault="006C695A" w:rsidP="00DF6D9C">
      <w:pPr>
        <w:spacing w:line="360" w:lineRule="auto"/>
        <w:ind w:right="57"/>
        <w:jc w:val="center"/>
        <w:rPr>
          <w:sz w:val="20"/>
        </w:rPr>
      </w:pPr>
      <w:r w:rsidRPr="006E510D">
        <w:rPr>
          <w:b/>
        </w:rPr>
        <w:t>Επιβλέπων Καθηγητής/Επιβλέπουσα</w:t>
      </w:r>
      <w:r w:rsidRPr="000D0A0F">
        <w:rPr>
          <w:b/>
        </w:rPr>
        <w:t xml:space="preserve"> Καθηγήτρια: </w:t>
      </w:r>
      <w:r w:rsidRPr="000D0A0F">
        <w:rPr>
          <w:b/>
          <w:bCs/>
        </w:rPr>
        <w:t>Ονομα</w:t>
      </w:r>
      <w:r>
        <w:rPr>
          <w:b/>
          <w:bCs/>
        </w:rPr>
        <w:t>τεπώνυμο</w:t>
      </w:r>
    </w:p>
    <w:p w:rsidR="006C695A" w:rsidRPr="006E510D" w:rsidRDefault="006C695A" w:rsidP="00DF6D9C">
      <w:pPr>
        <w:spacing w:line="360" w:lineRule="auto"/>
        <w:ind w:left="113" w:right="113"/>
        <w:jc w:val="center"/>
        <w:rPr>
          <w:sz w:val="22"/>
          <w:szCs w:val="22"/>
        </w:rPr>
      </w:pPr>
      <w:r w:rsidRPr="006E510D">
        <w:rPr>
          <w:sz w:val="22"/>
          <w:szCs w:val="22"/>
        </w:rPr>
        <w:t>Ειδικότητα (π.χ. Καθηγητής/Καθηγήτρια Μαθηματικών), Σχολείο/Ινστιτούτο</w:t>
      </w:r>
    </w:p>
    <w:p w:rsidR="003814EF" w:rsidRPr="006E510D" w:rsidRDefault="006C695A" w:rsidP="00DF6D9C">
      <w:pPr>
        <w:spacing w:line="360" w:lineRule="auto"/>
        <w:ind w:left="113" w:right="113"/>
        <w:jc w:val="center"/>
        <w:rPr>
          <w:sz w:val="22"/>
          <w:szCs w:val="22"/>
        </w:rPr>
      </w:pPr>
      <w:r w:rsidRPr="006E510D">
        <w:rPr>
          <w:sz w:val="22"/>
          <w:szCs w:val="22"/>
        </w:rPr>
        <w:t>E-</w:t>
      </w:r>
      <w:proofErr w:type="spellStart"/>
      <w:r w:rsidRPr="006E510D">
        <w:rPr>
          <w:sz w:val="22"/>
          <w:szCs w:val="22"/>
        </w:rPr>
        <w:t>mail</w:t>
      </w:r>
      <w:proofErr w:type="spellEnd"/>
    </w:p>
    <w:p w:rsidR="006C695A" w:rsidRDefault="006C695A" w:rsidP="006E510D">
      <w:pPr>
        <w:spacing w:line="360" w:lineRule="auto"/>
        <w:ind w:left="113" w:right="113"/>
        <w:jc w:val="center"/>
      </w:pPr>
    </w:p>
    <w:p w:rsidR="006C695A" w:rsidRPr="00957586" w:rsidRDefault="006C695A" w:rsidP="006E510D">
      <w:pPr>
        <w:spacing w:line="360" w:lineRule="auto"/>
        <w:ind w:left="113" w:right="113"/>
        <w:jc w:val="center"/>
        <w:rPr>
          <w:i/>
          <w:iCs/>
          <w:color w:val="000000"/>
          <w:sz w:val="20"/>
          <w:lang w:eastAsia="en-US"/>
        </w:rPr>
      </w:pPr>
    </w:p>
    <w:p w:rsidR="00957586" w:rsidRPr="00957586" w:rsidRDefault="006E510D" w:rsidP="006E510D">
      <w:pPr>
        <w:spacing w:line="360" w:lineRule="auto"/>
        <w:ind w:right="-9"/>
        <w:rPr>
          <w:b/>
          <w:iCs/>
          <w:color w:val="000000"/>
          <w:sz w:val="22"/>
          <w:szCs w:val="22"/>
          <w:lang w:eastAsia="en-US"/>
        </w:rPr>
      </w:pPr>
      <w:r>
        <w:rPr>
          <w:b/>
          <w:iCs/>
          <w:color w:val="000000"/>
          <w:sz w:val="22"/>
          <w:szCs w:val="22"/>
          <w:lang w:eastAsia="en-US"/>
        </w:rPr>
        <w:t>ΠΕΡΙΛΗΨΗ</w:t>
      </w:r>
    </w:p>
    <w:p w:rsidR="003C1E60" w:rsidRPr="009F2258" w:rsidRDefault="00A713D3" w:rsidP="00F95DD7">
      <w:pPr>
        <w:ind w:firstLine="720"/>
        <w:jc w:val="both"/>
        <w:rPr>
          <w:i/>
          <w:iCs/>
          <w:color w:val="7030A0"/>
          <w:sz w:val="20"/>
          <w:lang w:eastAsia="en-US"/>
        </w:rPr>
      </w:pPr>
      <w:r w:rsidRPr="003814EF">
        <w:rPr>
          <w:i/>
          <w:iCs/>
          <w:color w:val="000000"/>
          <w:sz w:val="20"/>
          <w:lang w:eastAsia="en-US"/>
        </w:rPr>
        <w:t xml:space="preserve">Στη καθημερινή μας ζωή πολλές φορές θα θέλαμε να γνωρίζουμε αν ένα αυγό είναι καλά βρασμένο χωρίς να το σπάσουμε.  </w:t>
      </w:r>
      <w:r w:rsidR="003F1835" w:rsidRPr="003814EF">
        <w:rPr>
          <w:i/>
          <w:iCs/>
          <w:color w:val="000000"/>
          <w:sz w:val="20"/>
          <w:lang w:eastAsia="en-US"/>
        </w:rPr>
        <w:t xml:space="preserve">Στη συγκεκριμένη εργασία </w:t>
      </w:r>
      <w:r w:rsidR="00D2306F" w:rsidRPr="003814EF">
        <w:rPr>
          <w:i/>
          <w:iCs/>
          <w:color w:val="000000"/>
          <w:sz w:val="20"/>
          <w:lang w:eastAsia="en-US"/>
        </w:rPr>
        <w:t>τίθεται</w:t>
      </w:r>
      <w:r w:rsidR="003F1835" w:rsidRPr="003814EF">
        <w:rPr>
          <w:i/>
          <w:iCs/>
          <w:color w:val="000000"/>
          <w:sz w:val="20"/>
          <w:lang w:eastAsia="en-US"/>
        </w:rPr>
        <w:t xml:space="preserve"> το </w:t>
      </w:r>
      <w:r w:rsidR="003F1835" w:rsidRPr="0014599D">
        <w:rPr>
          <w:i/>
          <w:iCs/>
          <w:sz w:val="20"/>
          <w:lang w:eastAsia="en-US"/>
        </w:rPr>
        <w:t>ερώτημα</w:t>
      </w:r>
      <w:r w:rsidR="00850C94" w:rsidRPr="0014599D">
        <w:rPr>
          <w:i/>
          <w:iCs/>
          <w:sz w:val="20"/>
          <w:lang w:eastAsia="en-US"/>
        </w:rPr>
        <w:t>:</w:t>
      </w:r>
      <w:r w:rsidR="009E7B83" w:rsidRPr="0014599D">
        <w:rPr>
          <w:i/>
          <w:iCs/>
          <w:sz w:val="20"/>
          <w:lang w:eastAsia="en-US"/>
        </w:rPr>
        <w:t xml:space="preserve"> </w:t>
      </w:r>
      <w:r w:rsidR="00850C94" w:rsidRPr="0014599D">
        <w:rPr>
          <w:i/>
          <w:iCs/>
          <w:sz w:val="20"/>
          <w:lang w:eastAsia="en-US"/>
        </w:rPr>
        <w:t>Π</w:t>
      </w:r>
      <w:r w:rsidR="003F1835" w:rsidRPr="0014599D">
        <w:rPr>
          <w:i/>
          <w:iCs/>
          <w:sz w:val="20"/>
          <w:lang w:eastAsia="en-US"/>
        </w:rPr>
        <w:t xml:space="preserve">όσο </w:t>
      </w:r>
      <w:r w:rsidR="009E7B83" w:rsidRPr="0014599D">
        <w:rPr>
          <w:i/>
          <w:iCs/>
          <w:sz w:val="20"/>
          <w:lang w:eastAsia="en-US"/>
        </w:rPr>
        <w:t>χρονικό διάστημα</w:t>
      </w:r>
      <w:r w:rsidR="003F1835" w:rsidRPr="0014599D">
        <w:rPr>
          <w:i/>
          <w:iCs/>
          <w:sz w:val="20"/>
          <w:lang w:eastAsia="en-US"/>
        </w:rPr>
        <w:t xml:space="preserve"> απαιτείται για να </w:t>
      </w:r>
      <w:r w:rsidR="00BD1F7F" w:rsidRPr="0014599D">
        <w:rPr>
          <w:i/>
          <w:iCs/>
          <w:sz w:val="20"/>
          <w:lang w:eastAsia="en-US"/>
        </w:rPr>
        <w:t xml:space="preserve">μεταβληθεί η θερμοκρασία στο </w:t>
      </w:r>
      <w:r w:rsidR="00FC4A9E" w:rsidRPr="0014599D">
        <w:rPr>
          <w:i/>
          <w:iCs/>
          <w:sz w:val="20"/>
          <w:lang w:eastAsia="en-US"/>
        </w:rPr>
        <w:t>κέντρο</w:t>
      </w:r>
      <w:r w:rsidR="00BD1F7F" w:rsidRPr="0014599D">
        <w:rPr>
          <w:i/>
          <w:iCs/>
          <w:sz w:val="20"/>
          <w:lang w:eastAsia="en-US"/>
        </w:rPr>
        <w:t xml:space="preserve"> </w:t>
      </w:r>
      <w:r w:rsidR="003F1835" w:rsidRPr="0014599D">
        <w:rPr>
          <w:i/>
          <w:iCs/>
          <w:sz w:val="20"/>
          <w:lang w:eastAsia="en-US"/>
        </w:rPr>
        <w:t xml:space="preserve"> </w:t>
      </w:r>
      <w:r w:rsidR="00BD1F7F" w:rsidRPr="0014599D">
        <w:rPr>
          <w:i/>
          <w:iCs/>
          <w:sz w:val="20"/>
          <w:lang w:eastAsia="en-US"/>
        </w:rPr>
        <w:t>ενός</w:t>
      </w:r>
      <w:r w:rsidR="003F1835" w:rsidRPr="0014599D">
        <w:rPr>
          <w:i/>
          <w:iCs/>
          <w:sz w:val="20"/>
          <w:lang w:eastAsia="en-US"/>
        </w:rPr>
        <w:t xml:space="preserve"> αβγ</w:t>
      </w:r>
      <w:r w:rsidR="00FC4A9E" w:rsidRPr="0014599D">
        <w:rPr>
          <w:i/>
          <w:iCs/>
          <w:sz w:val="20"/>
          <w:lang w:eastAsia="en-US"/>
        </w:rPr>
        <w:t>ού</w:t>
      </w:r>
      <w:r w:rsidR="001E0418" w:rsidRPr="0014599D">
        <w:rPr>
          <w:i/>
          <w:iCs/>
          <w:sz w:val="20"/>
          <w:lang w:eastAsia="en-US"/>
        </w:rPr>
        <w:t xml:space="preserve"> </w:t>
      </w:r>
      <w:r w:rsidR="00BD1F7F" w:rsidRPr="0014599D">
        <w:rPr>
          <w:i/>
          <w:iCs/>
          <w:sz w:val="20"/>
          <w:lang w:eastAsia="en-US"/>
        </w:rPr>
        <w:t xml:space="preserve">από μια συγκεκριμένη θερμοκρασία </w:t>
      </w:r>
      <w:r w:rsidR="00850C94" w:rsidRPr="0014599D">
        <w:rPr>
          <w:i/>
          <w:iCs/>
          <w:sz w:val="20"/>
          <w:lang w:eastAsia="en-US"/>
        </w:rPr>
        <w:t xml:space="preserve">σε μια θερμοκρασία πάνω από την οποία θεωρείται ότι το </w:t>
      </w:r>
      <w:r w:rsidR="009F2258">
        <w:rPr>
          <w:i/>
          <w:iCs/>
          <w:sz w:val="20"/>
          <w:lang w:eastAsia="en-US"/>
        </w:rPr>
        <w:t>αβγό</w:t>
      </w:r>
      <w:r w:rsidR="00850C94" w:rsidRPr="0014599D">
        <w:rPr>
          <w:i/>
          <w:iCs/>
          <w:sz w:val="20"/>
          <w:lang w:eastAsia="en-US"/>
        </w:rPr>
        <w:t xml:space="preserve"> έχει βράσει </w:t>
      </w:r>
      <w:r w:rsidR="00206427" w:rsidRPr="009F2258">
        <w:rPr>
          <w:i/>
          <w:iCs/>
          <w:color w:val="000000"/>
          <w:sz w:val="20"/>
          <w:lang w:eastAsia="en-US"/>
        </w:rPr>
        <w:t>(</w:t>
      </w:r>
      <w:r w:rsidR="00206427" w:rsidRPr="009F2258">
        <w:rPr>
          <w:i/>
          <w:iCs/>
          <w:color w:val="000000"/>
          <w:sz w:val="20"/>
          <w:lang w:val="en-US" w:eastAsia="en-US"/>
        </w:rPr>
        <w:t>Peter</w:t>
      </w:r>
      <w:r w:rsidR="00206427" w:rsidRPr="009F2258">
        <w:rPr>
          <w:i/>
          <w:iCs/>
          <w:color w:val="000000"/>
          <w:sz w:val="20"/>
          <w:lang w:eastAsia="en-US"/>
        </w:rPr>
        <w:t xml:space="preserve"> </w:t>
      </w:r>
      <w:r w:rsidR="00206427" w:rsidRPr="009F2258">
        <w:rPr>
          <w:i/>
          <w:iCs/>
          <w:color w:val="000000"/>
          <w:sz w:val="20"/>
          <w:lang w:val="en-US" w:eastAsia="en-US"/>
        </w:rPr>
        <w:t>Barham</w:t>
      </w:r>
      <w:r w:rsidR="00206427" w:rsidRPr="009F2258">
        <w:rPr>
          <w:i/>
          <w:iCs/>
          <w:color w:val="000000"/>
          <w:sz w:val="20"/>
          <w:lang w:eastAsia="en-US"/>
        </w:rPr>
        <w:t>,2001</w:t>
      </w:r>
      <w:r w:rsidR="009F2258">
        <w:rPr>
          <w:i/>
          <w:iCs/>
          <w:color w:val="000000"/>
          <w:sz w:val="20"/>
          <w:vertAlign w:val="superscript"/>
          <w:lang w:eastAsia="en-US"/>
        </w:rPr>
        <w:t xml:space="preserve">. </w:t>
      </w:r>
      <w:r w:rsidR="00206427" w:rsidRPr="009F2258">
        <w:rPr>
          <w:i/>
          <w:iCs/>
          <w:color w:val="000000"/>
          <w:sz w:val="20"/>
          <w:lang w:val="en-US" w:eastAsia="en-US"/>
        </w:rPr>
        <w:t>Martin</w:t>
      </w:r>
      <w:r w:rsidR="00206427" w:rsidRPr="009F2258">
        <w:rPr>
          <w:i/>
          <w:iCs/>
          <w:color w:val="000000"/>
          <w:sz w:val="20"/>
          <w:lang w:eastAsia="en-US"/>
        </w:rPr>
        <w:t xml:space="preserve"> </w:t>
      </w:r>
      <w:proofErr w:type="spellStart"/>
      <w:r w:rsidR="00206427" w:rsidRPr="009F2258">
        <w:rPr>
          <w:i/>
          <w:iCs/>
          <w:color w:val="000000"/>
          <w:sz w:val="20"/>
          <w:lang w:val="en-US" w:eastAsia="en-US"/>
        </w:rPr>
        <w:t>Lersh</w:t>
      </w:r>
      <w:proofErr w:type="spellEnd"/>
      <w:r w:rsidR="00206427" w:rsidRPr="009F2258">
        <w:rPr>
          <w:i/>
          <w:iCs/>
          <w:color w:val="000000"/>
          <w:sz w:val="20"/>
          <w:lang w:eastAsia="en-US"/>
        </w:rPr>
        <w:t>,2009)</w:t>
      </w:r>
    </w:p>
    <w:p w:rsidR="003C1E60" w:rsidRPr="0014599D" w:rsidRDefault="00557754" w:rsidP="00E24DAD">
      <w:pPr>
        <w:ind w:right="-9" w:firstLine="720"/>
        <w:jc w:val="both"/>
        <w:rPr>
          <w:i/>
          <w:iCs/>
          <w:sz w:val="20"/>
          <w:lang w:eastAsia="en-US"/>
        </w:rPr>
      </w:pPr>
      <w:r w:rsidRPr="00557754">
        <w:rPr>
          <w:i/>
          <w:iCs/>
          <w:color w:val="000000"/>
          <w:sz w:val="20"/>
          <w:lang w:eastAsia="en-US"/>
        </w:rPr>
        <w:t xml:space="preserve">  </w:t>
      </w:r>
      <w:r w:rsidR="009E7B83" w:rsidRPr="003814EF">
        <w:rPr>
          <w:i/>
          <w:iCs/>
          <w:color w:val="000000"/>
          <w:sz w:val="20"/>
          <w:lang w:eastAsia="en-US"/>
        </w:rPr>
        <w:t xml:space="preserve">Για να απαντήσουμε στο </w:t>
      </w:r>
      <w:r w:rsidR="00850C94">
        <w:rPr>
          <w:i/>
          <w:iCs/>
          <w:color w:val="000000"/>
          <w:sz w:val="20"/>
          <w:lang w:eastAsia="en-US"/>
        </w:rPr>
        <w:t xml:space="preserve">παραπάνω </w:t>
      </w:r>
      <w:r w:rsidR="009E7B83" w:rsidRPr="003814EF">
        <w:rPr>
          <w:i/>
          <w:iCs/>
          <w:color w:val="000000"/>
          <w:sz w:val="20"/>
          <w:lang w:eastAsia="en-US"/>
        </w:rPr>
        <w:t>ερώτημα αρχικά</w:t>
      </w:r>
      <w:r w:rsidR="003C1E60" w:rsidRPr="003814EF">
        <w:rPr>
          <w:i/>
          <w:iCs/>
          <w:color w:val="000000"/>
          <w:sz w:val="20"/>
          <w:lang w:eastAsia="en-US"/>
        </w:rPr>
        <w:t xml:space="preserve"> προσδιορίζουμε θεωρητικά τους παράγοντες από τους </w:t>
      </w:r>
      <w:r w:rsidR="0000610C" w:rsidRPr="003814EF">
        <w:rPr>
          <w:i/>
          <w:iCs/>
          <w:color w:val="000000"/>
          <w:sz w:val="20"/>
          <w:lang w:eastAsia="en-US"/>
        </w:rPr>
        <w:t xml:space="preserve">οποίους </w:t>
      </w:r>
      <w:r w:rsidR="003C1E60" w:rsidRPr="003814EF">
        <w:rPr>
          <w:i/>
          <w:iCs/>
          <w:color w:val="000000"/>
          <w:sz w:val="20"/>
          <w:lang w:eastAsia="en-US"/>
        </w:rPr>
        <w:t xml:space="preserve">εξαρτάται </w:t>
      </w:r>
      <w:r w:rsidR="009E7B83" w:rsidRPr="003814EF">
        <w:rPr>
          <w:i/>
          <w:iCs/>
          <w:color w:val="000000"/>
          <w:sz w:val="20"/>
          <w:lang w:eastAsia="en-US"/>
        </w:rPr>
        <w:t>το χρονικό διάστημα</w:t>
      </w:r>
      <w:r w:rsidR="00635978">
        <w:rPr>
          <w:i/>
          <w:iCs/>
          <w:color w:val="000000"/>
          <w:sz w:val="20"/>
          <w:lang w:eastAsia="en-US"/>
        </w:rPr>
        <w:t xml:space="preserve"> (</w:t>
      </w:r>
      <w:r w:rsidR="00635978" w:rsidRPr="0014599D">
        <w:rPr>
          <w:i/>
          <w:iCs/>
          <w:color w:val="000000"/>
          <w:sz w:val="20"/>
          <w:lang w:eastAsia="en-US"/>
        </w:rPr>
        <w:t>τ</w:t>
      </w:r>
      <w:r w:rsidR="00635978">
        <w:rPr>
          <w:i/>
          <w:iCs/>
          <w:color w:val="000000"/>
          <w:sz w:val="20"/>
          <w:lang w:eastAsia="en-US"/>
        </w:rPr>
        <w:t>)</w:t>
      </w:r>
      <w:r w:rsidR="009E7B83" w:rsidRPr="003814EF">
        <w:rPr>
          <w:i/>
          <w:iCs/>
          <w:color w:val="000000"/>
          <w:sz w:val="20"/>
          <w:lang w:eastAsia="en-US"/>
        </w:rPr>
        <w:t xml:space="preserve"> που απαιτείται</w:t>
      </w:r>
      <w:r w:rsidR="003C1E60" w:rsidRPr="003814EF">
        <w:rPr>
          <w:i/>
          <w:iCs/>
          <w:color w:val="000000"/>
          <w:sz w:val="20"/>
          <w:lang w:eastAsia="en-US"/>
        </w:rPr>
        <w:t xml:space="preserve"> για να αυξηθεί η θερμοκρασία στο κέντρο του αυγού κατά Δ</w:t>
      </w:r>
      <w:r w:rsidR="009F2258">
        <w:rPr>
          <w:i/>
          <w:iCs/>
          <w:color w:val="000000"/>
          <w:sz w:val="20"/>
          <w:lang w:eastAsia="en-US"/>
        </w:rPr>
        <w:t>Θ</w:t>
      </w:r>
      <w:r w:rsidR="00635978">
        <w:rPr>
          <w:i/>
          <w:iCs/>
          <w:color w:val="000000"/>
          <w:sz w:val="20"/>
          <w:lang w:eastAsia="en-US"/>
        </w:rPr>
        <w:t>,</w:t>
      </w:r>
      <w:r w:rsidR="003C1E60" w:rsidRPr="003814EF">
        <w:rPr>
          <w:i/>
          <w:iCs/>
          <w:color w:val="000000"/>
          <w:sz w:val="20"/>
          <w:lang w:eastAsia="en-US"/>
        </w:rPr>
        <w:t xml:space="preserve"> όταν αυτό βρίσκεται σε περιβάλλον σταθερής θερμοκρασίας (πχ 100</w:t>
      </w:r>
      <w:r w:rsidR="00850C94">
        <w:rPr>
          <w:i/>
          <w:iCs/>
          <w:color w:val="000000"/>
          <w:sz w:val="20"/>
          <w:lang w:eastAsia="en-US"/>
        </w:rPr>
        <w:t xml:space="preserve"> </w:t>
      </w:r>
      <w:proofErr w:type="spellStart"/>
      <w:r w:rsidR="003C1E60" w:rsidRPr="00850C94">
        <w:rPr>
          <w:i/>
          <w:iCs/>
          <w:color w:val="000000"/>
          <w:sz w:val="20"/>
          <w:vertAlign w:val="superscript"/>
          <w:lang w:eastAsia="en-US"/>
        </w:rPr>
        <w:t>ο</w:t>
      </w:r>
      <w:r w:rsidR="003C1E60" w:rsidRPr="003814EF">
        <w:rPr>
          <w:i/>
          <w:iCs/>
          <w:color w:val="000000"/>
          <w:sz w:val="20"/>
          <w:lang w:eastAsia="en-US"/>
        </w:rPr>
        <w:t>C</w:t>
      </w:r>
      <w:proofErr w:type="spellEnd"/>
      <w:r w:rsidR="001E0418" w:rsidRPr="0014599D">
        <w:rPr>
          <w:i/>
          <w:iCs/>
          <w:sz w:val="20"/>
          <w:lang w:eastAsia="en-US"/>
        </w:rPr>
        <w:t>, δηλαδή η θερμοκρασία του νερού που βράζει</w:t>
      </w:r>
      <w:r w:rsidR="003C1E60" w:rsidRPr="0014599D">
        <w:rPr>
          <w:i/>
          <w:iCs/>
          <w:sz w:val="20"/>
          <w:lang w:eastAsia="en-US"/>
        </w:rPr>
        <w:t xml:space="preserve">). </w:t>
      </w:r>
    </w:p>
    <w:p w:rsidR="00F358AE" w:rsidRPr="003814EF" w:rsidRDefault="003C1E60" w:rsidP="00957586">
      <w:pPr>
        <w:ind w:right="-11" w:firstLine="720"/>
        <w:jc w:val="both"/>
        <w:rPr>
          <w:i/>
          <w:iCs/>
          <w:color w:val="000000"/>
          <w:sz w:val="20"/>
          <w:lang w:eastAsia="en-US"/>
        </w:rPr>
      </w:pPr>
      <w:r w:rsidRPr="003814EF">
        <w:rPr>
          <w:i/>
          <w:iCs/>
          <w:color w:val="000000"/>
          <w:sz w:val="20"/>
          <w:lang w:eastAsia="en-US"/>
        </w:rPr>
        <w:t xml:space="preserve">Επαληθεύουμε πειραματικά την εξάρτηση </w:t>
      </w:r>
      <w:r w:rsidR="00FC4A9E">
        <w:rPr>
          <w:i/>
          <w:iCs/>
          <w:color w:val="000000"/>
          <w:sz w:val="20"/>
          <w:lang w:eastAsia="en-US"/>
        </w:rPr>
        <w:t xml:space="preserve">του </w:t>
      </w:r>
      <w:r w:rsidR="00635978">
        <w:rPr>
          <w:i/>
          <w:iCs/>
          <w:color w:val="000000"/>
          <w:sz w:val="20"/>
          <w:lang w:eastAsia="en-US"/>
        </w:rPr>
        <w:t xml:space="preserve">χρονικού διαστήματος </w:t>
      </w:r>
      <w:r w:rsidR="00635978" w:rsidRPr="0014599D">
        <w:rPr>
          <w:i/>
          <w:iCs/>
          <w:color w:val="000000"/>
          <w:sz w:val="20"/>
          <w:lang w:eastAsia="en-US"/>
        </w:rPr>
        <w:t>τ</w:t>
      </w:r>
      <w:r w:rsidRPr="003814EF">
        <w:rPr>
          <w:i/>
          <w:iCs/>
          <w:color w:val="000000"/>
          <w:sz w:val="20"/>
          <w:lang w:eastAsia="en-US"/>
        </w:rPr>
        <w:t xml:space="preserve"> από τις διαστάσεις του </w:t>
      </w:r>
      <w:r w:rsidRPr="0014599D">
        <w:rPr>
          <w:i/>
          <w:iCs/>
          <w:color w:val="000000"/>
          <w:sz w:val="20"/>
          <w:lang w:eastAsia="en-US"/>
        </w:rPr>
        <w:t>α</w:t>
      </w:r>
      <w:r w:rsidR="0014599D" w:rsidRPr="0014599D">
        <w:rPr>
          <w:i/>
          <w:iCs/>
          <w:color w:val="000000"/>
          <w:sz w:val="20"/>
          <w:lang w:eastAsia="en-US"/>
        </w:rPr>
        <w:t>β</w:t>
      </w:r>
      <w:r w:rsidRPr="0014599D">
        <w:rPr>
          <w:i/>
          <w:iCs/>
          <w:color w:val="000000"/>
          <w:sz w:val="20"/>
          <w:lang w:eastAsia="en-US"/>
        </w:rPr>
        <w:t>γού</w:t>
      </w:r>
      <w:r w:rsidRPr="003814EF">
        <w:rPr>
          <w:i/>
          <w:iCs/>
          <w:color w:val="000000"/>
          <w:sz w:val="20"/>
          <w:lang w:eastAsia="en-US"/>
        </w:rPr>
        <w:t xml:space="preserve">. Επαναλαμβάνουμε τις μετρήσεις για </w:t>
      </w:r>
      <w:r w:rsidR="0014599D" w:rsidRPr="0014599D">
        <w:rPr>
          <w:i/>
          <w:iCs/>
          <w:color w:val="000000"/>
          <w:sz w:val="20"/>
          <w:lang w:eastAsia="en-US"/>
        </w:rPr>
        <w:t>αβ</w:t>
      </w:r>
      <w:r w:rsidR="0014599D">
        <w:rPr>
          <w:i/>
          <w:iCs/>
          <w:color w:val="000000"/>
          <w:sz w:val="20"/>
          <w:lang w:eastAsia="en-US"/>
        </w:rPr>
        <w:t xml:space="preserve">γά </w:t>
      </w:r>
      <w:r w:rsidRPr="003814EF">
        <w:rPr>
          <w:i/>
          <w:iCs/>
          <w:color w:val="000000"/>
          <w:sz w:val="20"/>
          <w:lang w:eastAsia="en-US"/>
        </w:rPr>
        <w:t xml:space="preserve">διαφόρων μεγεθών και </w:t>
      </w:r>
      <w:r w:rsidR="00003852" w:rsidRPr="003814EF">
        <w:rPr>
          <w:i/>
          <w:iCs/>
          <w:color w:val="000000"/>
          <w:sz w:val="20"/>
          <w:lang w:eastAsia="en-US"/>
        </w:rPr>
        <w:t>συγκρίνουμε τα πειραματικά αποτελέσματα με τις θεωρητικές μας προβλέψεις.</w:t>
      </w:r>
    </w:p>
    <w:p w:rsidR="003814EF" w:rsidRPr="00635978" w:rsidRDefault="003814EF" w:rsidP="006E510D">
      <w:pPr>
        <w:spacing w:line="360" w:lineRule="auto"/>
        <w:rPr>
          <w:b/>
          <w:bCs/>
          <w:color w:val="000000"/>
          <w:sz w:val="22"/>
          <w:lang w:eastAsia="en-US"/>
        </w:rPr>
      </w:pPr>
    </w:p>
    <w:p w:rsidR="00136447" w:rsidRDefault="003814EF">
      <w:r w:rsidRPr="000D0A0F">
        <w:rPr>
          <w:b/>
          <w:bCs/>
          <w:color w:val="000000"/>
          <w:sz w:val="22"/>
          <w:lang w:eastAsia="en-US"/>
        </w:rPr>
        <w:t xml:space="preserve">ΛΕΞΕΙΣ-ΚΛΕΙΔΙΑ: </w:t>
      </w:r>
      <w:r w:rsidR="00784313">
        <w:rPr>
          <w:bCs/>
          <w:i/>
          <w:iCs/>
          <w:sz w:val="20"/>
          <w:lang w:eastAsia="en-US"/>
        </w:rPr>
        <w:t xml:space="preserve">θερμοκρασία βρασμού </w:t>
      </w:r>
      <w:r w:rsidR="00784313" w:rsidRPr="0014599D">
        <w:rPr>
          <w:bCs/>
          <w:i/>
          <w:iCs/>
          <w:sz w:val="20"/>
          <w:lang w:eastAsia="en-US"/>
        </w:rPr>
        <w:t>α</w:t>
      </w:r>
      <w:r w:rsidR="0014599D" w:rsidRPr="0014599D">
        <w:rPr>
          <w:bCs/>
          <w:i/>
          <w:iCs/>
          <w:sz w:val="20"/>
          <w:lang w:eastAsia="en-US"/>
        </w:rPr>
        <w:t>β</w:t>
      </w:r>
      <w:r w:rsidR="00784313" w:rsidRPr="0014599D">
        <w:rPr>
          <w:bCs/>
          <w:i/>
          <w:iCs/>
          <w:sz w:val="20"/>
          <w:lang w:eastAsia="en-US"/>
        </w:rPr>
        <w:t>γού</w:t>
      </w:r>
      <w:r w:rsidRPr="000D0A0F">
        <w:rPr>
          <w:bCs/>
          <w:i/>
          <w:iCs/>
          <w:sz w:val="20"/>
          <w:lang w:eastAsia="en-US"/>
        </w:rPr>
        <w:t xml:space="preserve">, </w:t>
      </w:r>
      <w:r w:rsidR="00784313">
        <w:rPr>
          <w:bCs/>
          <w:i/>
          <w:iCs/>
          <w:sz w:val="20"/>
          <w:lang w:eastAsia="en-US"/>
        </w:rPr>
        <w:t xml:space="preserve">χρονικό διάστημα </w:t>
      </w:r>
      <w:r w:rsidR="00784313" w:rsidRPr="0014599D">
        <w:rPr>
          <w:bCs/>
          <w:i/>
          <w:iCs/>
          <w:sz w:val="20"/>
          <w:lang w:eastAsia="en-US"/>
        </w:rPr>
        <w:t>βρασμού α</w:t>
      </w:r>
      <w:r w:rsidR="0014599D" w:rsidRPr="0014599D">
        <w:rPr>
          <w:bCs/>
          <w:i/>
          <w:iCs/>
          <w:sz w:val="20"/>
          <w:lang w:eastAsia="en-US"/>
        </w:rPr>
        <w:t>β</w:t>
      </w:r>
      <w:r w:rsidR="00784313" w:rsidRPr="0014599D">
        <w:rPr>
          <w:bCs/>
          <w:i/>
          <w:iCs/>
          <w:sz w:val="20"/>
          <w:lang w:eastAsia="en-US"/>
        </w:rPr>
        <w:t>γού,</w:t>
      </w:r>
      <w:r w:rsidR="00AA18F5" w:rsidRPr="0014599D">
        <w:rPr>
          <w:bCs/>
          <w:i/>
          <w:iCs/>
          <w:sz w:val="20"/>
          <w:lang w:eastAsia="en-US"/>
        </w:rPr>
        <w:t xml:space="preserve"> νόμος θερμ</w:t>
      </w:r>
      <w:r w:rsidR="00CE589E" w:rsidRPr="0014599D">
        <w:rPr>
          <w:bCs/>
          <w:i/>
          <w:iCs/>
          <w:sz w:val="20"/>
          <w:lang w:eastAsia="en-US"/>
        </w:rPr>
        <w:t>ι</w:t>
      </w:r>
      <w:r w:rsidR="00AA18F5" w:rsidRPr="0014599D">
        <w:rPr>
          <w:bCs/>
          <w:i/>
          <w:iCs/>
          <w:sz w:val="20"/>
          <w:lang w:eastAsia="en-US"/>
        </w:rPr>
        <w:t>δομετρίας, νόμος θερμικής αγωγιμότητας, πειραματική επιβεβαίωση</w:t>
      </w:r>
      <w:r w:rsidRPr="0014599D">
        <w:rPr>
          <w:bCs/>
          <w:i/>
          <w:iCs/>
          <w:sz w:val="20"/>
          <w:lang w:eastAsia="en-US"/>
        </w:rPr>
        <w:t>.</w:t>
      </w:r>
      <w:r w:rsidR="00136447">
        <w:br w:type="page"/>
      </w:r>
    </w:p>
    <w:p w:rsidR="00136447" w:rsidRPr="004E6547" w:rsidRDefault="00136447" w:rsidP="004E6547">
      <w:pPr>
        <w:spacing w:before="240"/>
        <w:ind w:firstLine="397"/>
        <w:contextualSpacing/>
        <w:rPr>
          <w:b/>
        </w:rPr>
      </w:pPr>
      <w:r w:rsidRPr="004E6547">
        <w:rPr>
          <w:b/>
        </w:rPr>
        <w:lastRenderedPageBreak/>
        <w:t>ΕΙΣΑΓΩΓΗ</w:t>
      </w:r>
    </w:p>
    <w:p w:rsidR="00557754" w:rsidRPr="004E6547" w:rsidRDefault="00136447" w:rsidP="004E6547">
      <w:pPr>
        <w:ind w:firstLine="397"/>
        <w:contextualSpacing/>
        <w:jc w:val="both"/>
      </w:pPr>
      <w:r w:rsidRPr="004E6547">
        <w:t>Η επίλυση του προβλήματος</w:t>
      </w:r>
      <w:r w:rsidR="001E0418" w:rsidRPr="004E6547">
        <w:t>,</w:t>
      </w:r>
      <w:r w:rsidRPr="004E6547">
        <w:t xml:space="preserve"> πόσο χρόνο χρειάζεται για να μεταβληθεί η θερμοκρασία στο εσωτερικό ενός α</w:t>
      </w:r>
      <w:r w:rsidR="0014599D" w:rsidRPr="004E6547">
        <w:t>β</w:t>
      </w:r>
      <w:r w:rsidRPr="004E6547">
        <w:t>γού κατά Δ</w:t>
      </w:r>
      <w:r w:rsidR="0014599D" w:rsidRPr="004E6547">
        <w:t>Θ</w:t>
      </w:r>
      <w:r w:rsidRPr="004E6547">
        <w:t xml:space="preserve"> θεωρείται για ένα φυσικό</w:t>
      </w:r>
      <w:r w:rsidR="001E0418" w:rsidRPr="004E6547">
        <w:t>,</w:t>
      </w:r>
      <w:r w:rsidRPr="004E6547">
        <w:t xml:space="preserve"> μάλλον </w:t>
      </w:r>
      <w:r w:rsidR="001E0418" w:rsidRPr="004E6547">
        <w:t>τετριμμένη</w:t>
      </w:r>
      <w:r w:rsidRPr="004E6547">
        <w:t xml:space="preserve">, </w:t>
      </w:r>
      <w:r w:rsidR="001E0418" w:rsidRPr="004E6547">
        <w:t xml:space="preserve"> καθώς </w:t>
      </w:r>
      <w:r w:rsidRPr="004E6547">
        <w:t xml:space="preserve">προβλήματα θερμικής αγωγιμότητας έχουν λυθεί από τον καιρό του </w:t>
      </w:r>
      <w:proofErr w:type="spellStart"/>
      <w:r w:rsidRPr="004E6547">
        <w:t>Fourier</w:t>
      </w:r>
      <w:proofErr w:type="spellEnd"/>
      <w:r w:rsidR="001E0418" w:rsidRPr="004E6547">
        <w:t xml:space="preserve">  </w:t>
      </w:r>
      <w:r w:rsidRPr="004E6547">
        <w:t>(1768-1830)</w:t>
      </w:r>
      <w:r w:rsidR="0014599D" w:rsidRPr="004E6547">
        <w:t xml:space="preserve"> </w:t>
      </w:r>
      <w:r w:rsidR="00CD2A03" w:rsidRPr="004E6547">
        <w:rPr>
          <w:i/>
          <w:u w:val="single"/>
        </w:rPr>
        <w:t>(</w:t>
      </w:r>
      <w:r w:rsidR="00CD2A03" w:rsidRPr="004E6547">
        <w:rPr>
          <w:lang w:val="en-US"/>
        </w:rPr>
        <w:t>Fourier</w:t>
      </w:r>
      <w:r w:rsidR="00CD2A03" w:rsidRPr="004E6547">
        <w:t>,1822</w:t>
      </w:r>
      <w:r w:rsidR="00CD2A03" w:rsidRPr="004E6547">
        <w:rPr>
          <w:i/>
          <w:u w:val="single"/>
        </w:rPr>
        <w:t>)</w:t>
      </w:r>
      <w:r w:rsidR="00CD2A03" w:rsidRPr="004E6547">
        <w:t>.</w:t>
      </w:r>
    </w:p>
    <w:p w:rsidR="00136447" w:rsidRPr="004E6547" w:rsidRDefault="00136447" w:rsidP="004E6547">
      <w:pPr>
        <w:ind w:firstLine="397"/>
        <w:contextualSpacing/>
        <w:jc w:val="both"/>
      </w:pPr>
      <w:r w:rsidRPr="004E6547">
        <w:t xml:space="preserve">  </w:t>
      </w:r>
      <w:r w:rsidR="00557754" w:rsidRPr="004E6547">
        <w:t xml:space="preserve">  </w:t>
      </w:r>
    </w:p>
    <w:p w:rsidR="00136447" w:rsidRPr="004E6547" w:rsidRDefault="00136447" w:rsidP="004E6547">
      <w:pPr>
        <w:spacing w:before="240"/>
        <w:ind w:firstLine="397"/>
        <w:contextualSpacing/>
        <w:rPr>
          <w:b/>
        </w:rPr>
      </w:pPr>
      <w:r w:rsidRPr="004E6547">
        <w:rPr>
          <w:b/>
        </w:rPr>
        <w:t>ΘΕΩΡΗΤΙΚΟ ΜΟΝΤΕΛΟ ΤΟΥ ΠΡΟΒΛΗΜΑΤΟΣ</w:t>
      </w:r>
    </w:p>
    <w:p w:rsidR="00136447" w:rsidRPr="004E6547" w:rsidRDefault="00136447" w:rsidP="004E6547">
      <w:pPr>
        <w:ind w:firstLine="397"/>
        <w:contextualSpacing/>
        <w:jc w:val="both"/>
        <w:rPr>
          <w:b/>
          <w:i/>
        </w:rPr>
      </w:pPr>
      <w:r w:rsidRPr="004E6547">
        <w:t>Τοποθετούμε ένα α</w:t>
      </w:r>
      <w:r w:rsidR="0014599D" w:rsidRPr="004E6547">
        <w:t>β</w:t>
      </w:r>
      <w:r w:rsidRPr="004E6547">
        <w:t xml:space="preserve">γό μάζας Μ σε νερό που βράζει σε θερμοκρασία </w:t>
      </w:r>
      <w:proofErr w:type="spellStart"/>
      <w:r w:rsidRPr="004E6547">
        <w:t>Θ</w:t>
      </w:r>
      <w:r w:rsidR="008372D1" w:rsidRPr="004E6547">
        <w:rPr>
          <w:vertAlign w:val="subscript"/>
        </w:rPr>
        <w:t>νερού</w:t>
      </w:r>
      <w:proofErr w:type="spellEnd"/>
      <w:r w:rsidRPr="004E6547">
        <w:t xml:space="preserve"> (η οποία παραμένει σταθερή</w:t>
      </w:r>
      <w:r w:rsidR="00E37711" w:rsidRPr="004E6547">
        <w:t xml:space="preserve"> 100 </w:t>
      </w:r>
      <w:proofErr w:type="spellStart"/>
      <w:r w:rsidR="00E37711" w:rsidRPr="004E6547">
        <w:rPr>
          <w:vertAlign w:val="superscript"/>
          <w:lang w:val="en-US"/>
        </w:rPr>
        <w:t>o</w:t>
      </w:r>
      <w:r w:rsidR="00E37711" w:rsidRPr="004E6547">
        <w:rPr>
          <w:lang w:val="en-US"/>
        </w:rPr>
        <w:t>C</w:t>
      </w:r>
      <w:proofErr w:type="spellEnd"/>
      <w:r w:rsidRPr="004E6547">
        <w:t>).</w:t>
      </w:r>
      <w:r w:rsidR="00E37711" w:rsidRPr="004E6547">
        <w:t xml:space="preserve"> </w:t>
      </w:r>
      <w:r w:rsidRPr="004E6547">
        <w:rPr>
          <w:i/>
        </w:rPr>
        <w:t>Πώς μεταβάλλεται η θερμοκρασία στο εσωτερικό του α</w:t>
      </w:r>
      <w:r w:rsidR="0014599D" w:rsidRPr="004E6547">
        <w:rPr>
          <w:i/>
        </w:rPr>
        <w:t>β</w:t>
      </w:r>
      <w:r w:rsidRPr="004E6547">
        <w:rPr>
          <w:i/>
        </w:rPr>
        <w:t>γού;</w:t>
      </w:r>
      <w:r w:rsidR="0014599D" w:rsidRPr="004E6547">
        <w:rPr>
          <w:i/>
        </w:rPr>
        <w:t xml:space="preserve"> </w:t>
      </w:r>
      <w:r w:rsidR="00CD2A03" w:rsidRPr="004E6547">
        <w:t>(Παύλος Λυκούδης,</w:t>
      </w:r>
      <w:r w:rsidR="008372D1" w:rsidRPr="004E6547">
        <w:t xml:space="preserve"> κ.ά., </w:t>
      </w:r>
      <w:r w:rsidR="00CD2A03" w:rsidRPr="004E6547">
        <w:t>2008)</w:t>
      </w:r>
    </w:p>
    <w:p w:rsidR="001E6677" w:rsidRPr="004E6547" w:rsidRDefault="001E6677" w:rsidP="004E6547">
      <w:pPr>
        <w:ind w:firstLine="397"/>
        <w:contextualSpacing/>
        <w:jc w:val="both"/>
        <w:rPr>
          <w:b/>
          <w:color w:val="7030A0"/>
        </w:rPr>
      </w:pPr>
    </w:p>
    <w:p w:rsidR="00136447" w:rsidRPr="004E6547" w:rsidRDefault="00557754" w:rsidP="004E6547">
      <w:pPr>
        <w:ind w:firstLine="397"/>
        <w:contextualSpacing/>
        <w:jc w:val="both"/>
        <w:rPr>
          <w:b/>
        </w:rPr>
      </w:pPr>
      <w:r w:rsidRPr="004E6547">
        <w:rPr>
          <w:b/>
        </w:rPr>
        <w:t xml:space="preserve">  </w:t>
      </w:r>
      <w:r w:rsidR="00136447" w:rsidRPr="004E6547">
        <w:rPr>
          <w:b/>
        </w:rPr>
        <w:t>Νόμος θερμικής αγωγιμότητας</w:t>
      </w:r>
    </w:p>
    <w:p w:rsidR="00136447" w:rsidRPr="004E6547" w:rsidRDefault="00442710" w:rsidP="004E6547">
      <w:pPr>
        <w:ind w:firstLine="397"/>
        <w:contextualSpacing/>
        <w:jc w:val="both"/>
      </w:pPr>
      <w:r>
        <w:rPr>
          <w:noProof/>
        </w:rPr>
        <mc:AlternateContent>
          <mc:Choice Requires="wpg">
            <w:drawing>
              <wp:anchor distT="0" distB="0" distL="114300" distR="114300" simplePos="0" relativeHeight="251674624" behindDoc="0" locked="0" layoutInCell="1" allowOverlap="1">
                <wp:simplePos x="0" y="0"/>
                <wp:positionH relativeFrom="column">
                  <wp:posOffset>114300</wp:posOffset>
                </wp:positionH>
                <wp:positionV relativeFrom="paragraph">
                  <wp:posOffset>521970</wp:posOffset>
                </wp:positionV>
                <wp:extent cx="4457700" cy="1525270"/>
                <wp:effectExtent l="0" t="0" r="0" b="0"/>
                <wp:wrapNone/>
                <wp:docPr id="1"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0" cy="1525270"/>
                          <a:chOff x="1427" y="6724"/>
                          <a:chExt cx="7020" cy="2402"/>
                        </a:xfrm>
                      </wpg:grpSpPr>
                      <wps:wsp>
                        <wps:cNvPr id="2" name="Line 13"/>
                        <wps:cNvCnPr>
                          <a:cxnSpLocks/>
                        </wps:cNvCnPr>
                        <wps:spPr bwMode="auto">
                          <a:xfrm flipH="1">
                            <a:off x="7514" y="7002"/>
                            <a:ext cx="18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Text Box 12"/>
                        <wps:cNvSpPr txBox="1">
                          <a:spLocks/>
                        </wps:cNvSpPr>
                        <wps:spPr bwMode="auto">
                          <a:xfrm>
                            <a:off x="7587" y="6724"/>
                            <a:ext cx="435"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6447" w:rsidRDefault="00136447" w:rsidP="00136447">
                              <w:pPr>
                                <w:jc w:val="both"/>
                                <w:rPr>
                                  <w:rFonts w:ascii="Arial" w:hAnsi="Arial" w:cs="Arial"/>
                                  <w:sz w:val="22"/>
                                  <w:szCs w:val="22"/>
                                  <w:lang w:val="en-US"/>
                                </w:rPr>
                              </w:pPr>
                              <w:r>
                                <w:rPr>
                                  <w:rFonts w:ascii="Arial" w:hAnsi="Arial" w:cs="Arial"/>
                                  <w:sz w:val="22"/>
                                  <w:szCs w:val="22"/>
                                </w:rPr>
                                <w:t>Β</w:t>
                              </w:r>
                            </w:p>
                            <w:p w:rsidR="001E6677" w:rsidRPr="001E6677" w:rsidRDefault="001E6677" w:rsidP="00136447">
                              <w:pPr>
                                <w:jc w:val="both"/>
                                <w:rPr>
                                  <w:rFonts w:ascii="Arial" w:hAnsi="Arial" w:cs="Arial"/>
                                  <w:sz w:val="22"/>
                                  <w:szCs w:val="22"/>
                                  <w:lang w:val="en-US"/>
                                </w:rPr>
                              </w:pPr>
                            </w:p>
                          </w:txbxContent>
                        </wps:txbx>
                        <wps:bodyPr rot="0" vert="horz" wrap="none" lIns="91440" tIns="45720" rIns="91440" bIns="45720" anchor="t" anchorCtr="0" upright="1">
                          <a:spAutoFit/>
                        </wps:bodyPr>
                      </wps:wsp>
                      <wps:wsp>
                        <wps:cNvPr id="5" name="Rectangle 5"/>
                        <wps:cNvSpPr>
                          <a:spLocks/>
                        </wps:cNvSpPr>
                        <wps:spPr bwMode="auto">
                          <a:xfrm rot="10800000">
                            <a:off x="2507" y="7832"/>
                            <a:ext cx="5760" cy="427"/>
                          </a:xfrm>
                          <a:prstGeom prst="rect">
                            <a:avLst/>
                          </a:prstGeom>
                          <a:solidFill>
                            <a:srgbClr val="FFFFFF"/>
                          </a:solidFill>
                          <a:ln w="9525">
                            <a:miter lim="800000"/>
                            <a:headEnd/>
                            <a:tailEnd/>
                          </a:ln>
                          <a:scene3d>
                            <a:camera prst="legacyPerspectiveFront">
                              <a:rot lat="1500000" lon="20099999" rev="0"/>
                            </a:camera>
                            <a:lightRig rig="legacyFlat4" dir="t"/>
                          </a:scene3d>
                          <a:sp3d extrusionH="887400" prstMaterial="legacyMatte">
                            <a:bevelT w="13500" h="13500" prst="angle"/>
                            <a:bevelB w="13500" h="13500" prst="angle"/>
                            <a:extrusionClr>
                              <a:srgbClr val="FFFFFF"/>
                            </a:extrusionClr>
                            <a:contourClr>
                              <a:srgbClr val="FFFFFF"/>
                            </a:contourClr>
                          </a:sp3d>
                        </wps:spPr>
                        <wps:bodyPr rot="0" vert="horz" wrap="square" lIns="91440" tIns="45720" rIns="91440" bIns="45720" anchor="t" anchorCtr="0" upright="1">
                          <a:noAutofit/>
                        </wps:bodyPr>
                      </wps:wsp>
                      <wps:wsp>
                        <wps:cNvPr id="6" name="Line 6"/>
                        <wps:cNvCnPr>
                          <a:cxnSpLocks/>
                        </wps:cNvCnPr>
                        <wps:spPr bwMode="auto">
                          <a:xfrm flipV="1">
                            <a:off x="2507" y="7362"/>
                            <a:ext cx="4860" cy="900"/>
                          </a:xfrm>
                          <a:prstGeom prst="line">
                            <a:avLst/>
                          </a:prstGeom>
                          <a:noFill/>
                          <a:ln w="38100">
                            <a:solidFill>
                              <a:srgbClr val="FF0000"/>
                            </a:solidFill>
                            <a:round/>
                            <a:headEnd/>
                            <a:tailEnd type="triangle" w="med" len="med"/>
                          </a:ln>
                          <a:effectLst>
                            <a:outerShdw dist="107763" dir="8100000" algn="ctr" rotWithShape="0">
                              <a:srgbClr val="808080">
                                <a:alpha val="50000"/>
                              </a:srgbClr>
                            </a:outerShdw>
                          </a:effectLst>
                          <a:extLst>
                            <a:ext uri="{909E8E84-426E-40DD-AFC4-6F175D3DCCD1}">
                              <a14:hiddenFill xmlns:a14="http://schemas.microsoft.com/office/drawing/2010/main">
                                <a:noFill/>
                              </a14:hiddenFill>
                            </a:ext>
                          </a:extLst>
                        </wps:spPr>
                        <wps:bodyPr/>
                      </wps:wsp>
                      <wps:wsp>
                        <wps:cNvPr id="7" name="Text Box 7"/>
                        <wps:cNvSpPr txBox="1">
                          <a:spLocks/>
                        </wps:cNvSpPr>
                        <wps:spPr bwMode="auto">
                          <a:xfrm>
                            <a:off x="7727" y="7182"/>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6447" w:rsidRPr="00082EFD" w:rsidRDefault="00136447" w:rsidP="00136447">
                              <w:pPr>
                                <w:rPr>
                                  <w:vertAlign w:val="subscript"/>
                                </w:rPr>
                              </w:pPr>
                              <w:r>
                                <w:t>Θ</w:t>
                              </w:r>
                              <w:r w:rsidR="008372D1">
                                <w:rPr>
                                  <w:vertAlign w:val="subscript"/>
                                </w:rPr>
                                <w:t>2</w:t>
                              </w:r>
                            </w:p>
                          </w:txbxContent>
                        </wps:txbx>
                        <wps:bodyPr rot="0" vert="horz" wrap="square" lIns="91440" tIns="45720" rIns="91440" bIns="45720" anchor="t" anchorCtr="0" upright="1">
                          <a:noAutofit/>
                        </wps:bodyPr>
                      </wps:wsp>
                      <wps:wsp>
                        <wps:cNvPr id="8" name="Text Box 8"/>
                        <wps:cNvSpPr txBox="1">
                          <a:spLocks/>
                        </wps:cNvSpPr>
                        <wps:spPr bwMode="auto">
                          <a:xfrm>
                            <a:off x="1427" y="8156"/>
                            <a:ext cx="4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6447" w:rsidRPr="00082EFD" w:rsidRDefault="001E6677" w:rsidP="00136447">
                              <w:pPr>
                                <w:rPr>
                                  <w:vertAlign w:val="subscript"/>
                                </w:rPr>
                              </w:pPr>
                              <w:r>
                                <w:rPr>
                                  <w:lang w:val="en-US"/>
                                </w:rPr>
                                <w:t xml:space="preserve">A </w:t>
                              </w:r>
                            </w:p>
                          </w:txbxContent>
                        </wps:txbx>
                        <wps:bodyPr rot="0" vert="horz" wrap="square" lIns="91440" tIns="45720" rIns="91440" bIns="45720" anchor="t" anchorCtr="0" upright="1">
                          <a:noAutofit/>
                        </wps:bodyPr>
                      </wps:wsp>
                      <wps:wsp>
                        <wps:cNvPr id="9" name="Text Box 9"/>
                        <wps:cNvSpPr txBox="1">
                          <a:spLocks/>
                        </wps:cNvSpPr>
                        <wps:spPr bwMode="auto">
                          <a:xfrm>
                            <a:off x="1607" y="718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6447" w:rsidRPr="001E6677" w:rsidRDefault="001E6677" w:rsidP="00136447">
                              <w:pPr>
                                <w:rPr>
                                  <w:lang w:val="en-US"/>
                                </w:rPr>
                              </w:pPr>
                              <w:r>
                                <w:rPr>
                                  <w:lang w:val="en-US"/>
                                </w:rPr>
                                <w:t>S</w:t>
                              </w:r>
                            </w:p>
                          </w:txbxContent>
                        </wps:txbx>
                        <wps:bodyPr rot="0" vert="horz" wrap="square" lIns="91440" tIns="45720" rIns="91440" bIns="45720" anchor="t" anchorCtr="0" upright="1">
                          <a:noAutofit/>
                        </wps:bodyPr>
                      </wps:wsp>
                      <wps:wsp>
                        <wps:cNvPr id="10" name="Line 10"/>
                        <wps:cNvCnPr>
                          <a:cxnSpLocks/>
                        </wps:cNvCnPr>
                        <wps:spPr bwMode="auto">
                          <a:xfrm>
                            <a:off x="1967" y="7542"/>
                            <a:ext cx="279" cy="4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Text Box 11"/>
                        <wps:cNvSpPr txBox="1">
                          <a:spLocks/>
                        </wps:cNvSpPr>
                        <wps:spPr bwMode="auto">
                          <a:xfrm>
                            <a:off x="4307" y="736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6447" w:rsidRPr="00FC31E3" w:rsidRDefault="00136447" w:rsidP="00136447">
                              <w:pPr>
                                <w:rPr>
                                  <w:lang w:val="en-US"/>
                                </w:rPr>
                              </w:pPr>
                              <w:r>
                                <w:rPr>
                                  <w:lang w:val="en-US"/>
                                </w:rPr>
                                <w:t>Q</w:t>
                              </w:r>
                            </w:p>
                          </w:txbxContent>
                        </wps:txbx>
                        <wps:bodyPr rot="0" vert="horz" wrap="square" lIns="91440" tIns="45720" rIns="91440" bIns="45720" anchor="t" anchorCtr="0" upright="1">
                          <a:noAutofit/>
                        </wps:bodyPr>
                      </wps:wsp>
                      <wps:wsp>
                        <wps:cNvPr id="12" name="Line 76"/>
                        <wps:cNvCnPr>
                          <a:cxnSpLocks/>
                        </wps:cNvCnPr>
                        <wps:spPr bwMode="auto">
                          <a:xfrm rot="10800000" flipH="1" flipV="1">
                            <a:off x="1887" y="8380"/>
                            <a:ext cx="3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Text Box 77"/>
                        <wps:cNvSpPr txBox="1">
                          <a:spLocks/>
                        </wps:cNvSpPr>
                        <wps:spPr bwMode="auto">
                          <a:xfrm>
                            <a:off x="2107" y="8586"/>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6677" w:rsidRPr="008372D1" w:rsidRDefault="001E6677" w:rsidP="001E6677">
                              <w:pPr>
                                <w:rPr>
                                  <w:vertAlign w:val="subscript"/>
                                </w:rPr>
                              </w:pPr>
                              <w:r>
                                <w:t>Θ</w:t>
                              </w:r>
                              <w:r w:rsidR="008372D1">
                                <w:rPr>
                                  <w:vertAlign w:val="subscript"/>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 o:spid="_x0000_s1026" style="position:absolute;left:0;text-align:left;margin-left:9pt;margin-top:41.1pt;width:351pt;height:120.1pt;z-index:251674624" coordorigin="1427,6724" coordsize="7020,24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">
                <v:line id="Line 13" o:spid="_x0000_s1027" style="position:absolute;flip:x;visibility:visible;mso-wrap-style:square" from="7514,7002" to="7694,718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">
                  <v:stroke endarrow="block"/>
                  <o:lock v:ext="edit" shapetype="f"/>
                </v:line>
                <v:shapetype id="_x0000_t202" coordsize="21600,21600" o:spt="202" path="m,l,21600r21600,l21600,xe">
                  <v:stroke joinstyle="miter"/>
                  <v:path gradientshapeok="t" o:connecttype="rect"/>
                </v:shapetype>
                <v:shape id="Text Box 12" o:spid="_x0000_s1028" type="#_x0000_t202" style="position:absolute;left:7587;top:6724;width:435;height:65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" filled="f" stroked="f">
                  <v:path arrowok="t"/>
                  <v:textbox style="mso-fit-shape-to-text:t">
                    <w:txbxContent>
                      <w:p w:rsidR="00136447" w:rsidRDefault="00136447" w:rsidP="00136447">
                        <w:pPr>
                          <w:jc w:val="both"/>
                          <w:rPr>
                            <w:rFonts w:ascii="Arial" w:hAnsi="Arial" w:cs="Arial"/>
                            <w:sz w:val="22"/>
                            <w:szCs w:val="22"/>
                            <w:lang w:val="en-US"/>
                          </w:rPr>
                        </w:pPr>
                        <w:r>
                          <w:rPr>
                            <w:rFonts w:ascii="Arial" w:hAnsi="Arial" w:cs="Arial"/>
                            <w:sz w:val="22"/>
                            <w:szCs w:val="22"/>
                          </w:rPr>
                          <w:t>Β</w:t>
                        </w:r>
                      </w:p>
                      <w:p w:rsidR="001E6677" w:rsidRPr="001E6677" w:rsidRDefault="001E6677" w:rsidP="00136447">
                        <w:pPr>
                          <w:jc w:val="both"/>
                          <w:rPr>
                            <w:rFonts w:ascii="Arial" w:hAnsi="Arial" w:cs="Arial"/>
                            <w:sz w:val="22"/>
                            <w:szCs w:val="22"/>
                            <w:lang w:val="en-US"/>
                          </w:rPr>
                        </w:pPr>
                      </w:p>
                    </w:txbxContent>
                  </v:textbox>
                </v:shape>
                <v:rect id="Rectangle 5" o:spid="_x0000_s1029" style="position:absolute;left:2507;top:7832;width:5760;height:427;rotation: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">
                  <o:extrusion v:ext="view" backdepth="1in" color="white" on="t" rotationangle="-25,-1638402fd" viewpoint="0,0" viewpointorigin="0,0" skewangle="0" skewamt="0" lightposition="-50000,50000" lightposition2="50000" type="perspective"/>
                </v:rect>
                <v:line id="Line 6" o:spid="_x0000_s1030" style="position:absolute;flip:y;visibility:visible;mso-wrap-style:square" from="2507,7362" to="7367,826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" strokecolor="red" strokeweight="3pt">
                  <v:stroke endarrow="block"/>
                  <v:shadow on="t" opacity=".5" offset="-6pt,6pt"/>
                  <o:lock v:ext="edit" shapetype="f"/>
                </v:line>
                <v:shape id="Text Box 7" o:spid="_x0000_s1031" type="#_x0000_t202" style="position:absolute;left:7727;top:7182;width:72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" filled="f" stroked="f">
                  <v:path arrowok="t"/>
                  <v:textbox>
                    <w:txbxContent>
                      <w:p w:rsidR="00136447" w:rsidRPr="00082EFD" w:rsidRDefault="00136447" w:rsidP="00136447">
                        <w:pPr>
                          <w:rPr>
                            <w:vertAlign w:val="subscript"/>
                          </w:rPr>
                        </w:pPr>
                        <w:r>
                          <w:t>Θ</w:t>
                        </w:r>
                        <w:r w:rsidR="008372D1">
                          <w:rPr>
                            <w:vertAlign w:val="subscript"/>
                          </w:rPr>
                          <w:t>2</w:t>
                        </w:r>
                      </w:p>
                    </w:txbxContent>
                  </v:textbox>
                </v:shape>
                <v:shape id="Text Box 8" o:spid="_x0000_s1032" type="#_x0000_t202" style="position:absolute;left:1427;top:8156;width:46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" filled="f" stroked="f">
                  <v:path arrowok="t"/>
                  <v:textbox>
                    <w:txbxContent>
                      <w:p w:rsidR="00136447" w:rsidRPr="00082EFD" w:rsidRDefault="001E6677" w:rsidP="00136447">
                        <w:pPr>
                          <w:rPr>
                            <w:vertAlign w:val="subscript"/>
                          </w:rPr>
                        </w:pPr>
                        <w:r>
                          <w:rPr>
                            <w:lang w:val="en-US"/>
                          </w:rPr>
                          <w:t xml:space="preserve">A </w:t>
                        </w:r>
                      </w:p>
                    </w:txbxContent>
                  </v:textbox>
                </v:shape>
                <v:shape id="Text Box 9" o:spid="_x0000_s1033" type="#_x0000_t202" style="position:absolute;left:1607;top:7182;width:54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" filled="f" stroked="f">
                  <v:path arrowok="t"/>
                  <v:textbox>
                    <w:txbxContent>
                      <w:p w:rsidR="00136447" w:rsidRPr="001E6677" w:rsidRDefault="001E6677" w:rsidP="00136447">
                        <w:pPr>
                          <w:rPr>
                            <w:lang w:val="en-US"/>
                          </w:rPr>
                        </w:pPr>
                        <w:r>
                          <w:rPr>
                            <w:lang w:val="en-US"/>
                          </w:rPr>
                          <w:t>S</w:t>
                        </w:r>
                      </w:p>
                    </w:txbxContent>
                  </v:textbox>
                </v:shape>
                <v:line id="Line 10" o:spid="_x0000_s1034" style="position:absolute;visibility:visible;mso-wrap-style:square" from="1967,7542" to="2246,80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">
                  <v:stroke endarrow="block"/>
                  <o:lock v:ext="edit" shapetype="f"/>
                </v:line>
                <v:shape id="Text Box 11" o:spid="_x0000_s1035" type="#_x0000_t202" style="position:absolute;left:4307;top:7362;width:54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" filled="f" stroked="f">
                  <v:path arrowok="t"/>
                  <v:textbox>
                    <w:txbxContent>
                      <w:p w:rsidR="00136447" w:rsidRPr="00FC31E3" w:rsidRDefault="00136447" w:rsidP="00136447">
                        <w:pPr>
                          <w:rPr>
                            <w:lang w:val="en-US"/>
                          </w:rPr>
                        </w:pPr>
                        <w:r>
                          <w:rPr>
                            <w:lang w:val="en-US"/>
                          </w:rPr>
                          <w:t>Q</w:t>
                        </w:r>
                      </w:p>
                    </w:txbxContent>
                  </v:textbox>
                </v:shape>
                <v:line id="Line 76" o:spid="_x0000_s1036" style="position:absolute;rotation:180;flip:x y;visibility:visible;mso-wrap-style:square" from="1887,8380" to="2246,83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">
                  <v:stroke endarrow="block"/>
                  <o:lock v:ext="edit" shapetype="f"/>
                </v:line>
                <v:shape id="Text Box 77" o:spid="_x0000_s1037" type="#_x0000_t202" style="position:absolute;left:2107;top:8586;width:72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" filled="f" stroked="f">
                  <v:path arrowok="t"/>
                  <v:textbox>
                    <w:txbxContent>
                      <w:p w:rsidR="001E6677" w:rsidRPr="008372D1" w:rsidRDefault="001E6677" w:rsidP="001E6677">
                        <w:pPr>
                          <w:rPr>
                            <w:vertAlign w:val="subscript"/>
                          </w:rPr>
                        </w:pPr>
                        <w:r>
                          <w:t>Θ</w:t>
                        </w:r>
                        <w:r w:rsidR="008372D1">
                          <w:rPr>
                            <w:vertAlign w:val="subscript"/>
                          </w:rPr>
                          <w:t>1</w:t>
                        </w:r>
                      </w:p>
                    </w:txbxContent>
                  </v:textbox>
                </v:shape>
              </v:group>
            </w:pict>
          </mc:Fallback>
        </mc:AlternateContent>
      </w:r>
      <w:r w:rsidR="00136447" w:rsidRPr="004E6547">
        <w:t xml:space="preserve">Αν θεωρήσουμε μια πλάκα που έχει μήκος L, εμβαδόν διατομής </w:t>
      </w:r>
      <w:r w:rsidR="001E6677" w:rsidRPr="004E6547">
        <w:rPr>
          <w:lang w:val="en-US"/>
        </w:rPr>
        <w:t>S</w:t>
      </w:r>
      <w:r w:rsidR="00136447" w:rsidRPr="004E6547">
        <w:t xml:space="preserve"> και τοποθετήσουμε το ένα άκρο</w:t>
      </w:r>
      <w:r w:rsidR="00E37711" w:rsidRPr="004E6547">
        <w:t xml:space="preserve"> της (</w:t>
      </w:r>
      <w:r w:rsidR="008372D1" w:rsidRPr="004E6547">
        <w:t>Α</w:t>
      </w:r>
      <w:r w:rsidR="00E37711" w:rsidRPr="004E6547">
        <w:t>)</w:t>
      </w:r>
      <w:r w:rsidR="00136447" w:rsidRPr="004E6547">
        <w:t xml:space="preserve"> σε περιβάλλον θερμοκρασίας </w:t>
      </w:r>
      <w:r w:rsidR="00E37711" w:rsidRPr="004E6547">
        <w:t>Θ</w:t>
      </w:r>
      <w:r w:rsidR="00136447" w:rsidRPr="004E6547">
        <w:rPr>
          <w:vertAlign w:val="subscript"/>
        </w:rPr>
        <w:t>1</w:t>
      </w:r>
      <w:r w:rsidR="00136447" w:rsidRPr="004E6547">
        <w:t xml:space="preserve"> και το άλλο</w:t>
      </w:r>
      <w:r w:rsidR="00E37711" w:rsidRPr="004E6547">
        <w:t xml:space="preserve"> άκρο της (</w:t>
      </w:r>
      <w:r w:rsidR="008372D1" w:rsidRPr="004E6547">
        <w:t>Β</w:t>
      </w:r>
      <w:r w:rsidR="00E37711" w:rsidRPr="004E6547">
        <w:t>)</w:t>
      </w:r>
      <w:r w:rsidR="00136447" w:rsidRPr="004E6547">
        <w:t xml:space="preserve"> σε περιβάλλον θερμοκρασίας </w:t>
      </w:r>
      <w:r w:rsidR="00E37711" w:rsidRPr="004E6547">
        <w:t>Θ</w:t>
      </w:r>
      <w:r w:rsidR="00136447" w:rsidRPr="004E6547">
        <w:rPr>
          <w:vertAlign w:val="subscript"/>
        </w:rPr>
        <w:t>2</w:t>
      </w:r>
      <w:r w:rsidR="00136447" w:rsidRPr="004E6547">
        <w:t xml:space="preserve"> με </w:t>
      </w:r>
      <w:r w:rsidR="00E37711" w:rsidRPr="004E6547">
        <w:t>Θ</w:t>
      </w:r>
      <w:r w:rsidR="00136447" w:rsidRPr="004E6547">
        <w:rPr>
          <w:vertAlign w:val="subscript"/>
        </w:rPr>
        <w:t>2</w:t>
      </w:r>
      <w:r w:rsidR="00136447" w:rsidRPr="004E6547">
        <w:t>&gt;</w:t>
      </w:r>
      <w:r w:rsidR="00E37711" w:rsidRPr="004E6547">
        <w:t>Θ</w:t>
      </w:r>
      <w:r w:rsidR="00136447" w:rsidRPr="004E6547">
        <w:rPr>
          <w:vertAlign w:val="subscript"/>
        </w:rPr>
        <w:t>1</w:t>
      </w:r>
      <w:r w:rsidR="00136447" w:rsidRPr="004E6547">
        <w:t xml:space="preserve"> τότε  μεταφέρεται θερμότητα Q από το άκρο  </w:t>
      </w:r>
      <w:r w:rsidR="00E37711" w:rsidRPr="004E6547">
        <w:t>Α</w:t>
      </w:r>
      <w:r w:rsidR="00136447" w:rsidRPr="004E6547">
        <w:t xml:space="preserve"> στο </w:t>
      </w:r>
      <w:r w:rsidR="00E37711" w:rsidRPr="004E6547">
        <w:t xml:space="preserve">Β. </w:t>
      </w:r>
    </w:p>
    <w:p w:rsidR="0014599D" w:rsidRPr="004E6547" w:rsidRDefault="0014599D" w:rsidP="004E6547">
      <w:pPr>
        <w:spacing w:line="360" w:lineRule="auto"/>
        <w:ind w:firstLine="397"/>
        <w:jc w:val="both"/>
        <w:rPr>
          <w:color w:val="00B050"/>
        </w:rPr>
      </w:pPr>
    </w:p>
    <w:p w:rsidR="00136447" w:rsidRPr="004E6547" w:rsidRDefault="00136447" w:rsidP="004E6547">
      <w:pPr>
        <w:spacing w:line="360" w:lineRule="auto"/>
        <w:ind w:firstLine="397"/>
        <w:jc w:val="both"/>
      </w:pPr>
    </w:p>
    <w:p w:rsidR="00136447" w:rsidRPr="004E6547" w:rsidRDefault="00136447" w:rsidP="004E6547">
      <w:pPr>
        <w:spacing w:line="360" w:lineRule="auto"/>
        <w:ind w:firstLine="397"/>
        <w:jc w:val="both"/>
      </w:pPr>
    </w:p>
    <w:p w:rsidR="00136447" w:rsidRPr="004E6547" w:rsidRDefault="00136447" w:rsidP="004E6547">
      <w:pPr>
        <w:spacing w:line="360" w:lineRule="auto"/>
        <w:ind w:firstLine="397"/>
        <w:jc w:val="both"/>
      </w:pPr>
    </w:p>
    <w:p w:rsidR="00136447" w:rsidRPr="004E6547" w:rsidRDefault="00136447" w:rsidP="004E6547">
      <w:pPr>
        <w:spacing w:line="360" w:lineRule="auto"/>
        <w:ind w:firstLine="397"/>
        <w:jc w:val="both"/>
      </w:pPr>
    </w:p>
    <w:p w:rsidR="006C695A" w:rsidRPr="004E6547" w:rsidRDefault="006C695A" w:rsidP="004E6547">
      <w:pPr>
        <w:spacing w:before="120" w:after="240"/>
        <w:ind w:firstLine="397"/>
        <w:jc w:val="center"/>
        <w:rPr>
          <w:color w:val="000000"/>
        </w:rPr>
      </w:pPr>
      <w:r w:rsidRPr="007B0023">
        <w:rPr>
          <w:b/>
          <w:bCs/>
          <w:iCs/>
          <w:color w:val="000000"/>
          <w:sz w:val="20"/>
          <w:szCs w:val="20"/>
        </w:rPr>
        <w:t>Σχήμα 1:</w:t>
      </w:r>
      <w:r w:rsidRPr="004E6547">
        <w:rPr>
          <w:b/>
          <w:color w:val="000000"/>
        </w:rPr>
        <w:t xml:space="preserve">  </w:t>
      </w:r>
      <w:r w:rsidRPr="007B0023">
        <w:rPr>
          <w:bCs/>
          <w:iCs/>
          <w:color w:val="000000"/>
          <w:sz w:val="20"/>
          <w:szCs w:val="20"/>
        </w:rPr>
        <w:t>Μια ράβδος κατά μήκος της οποίας μεταφέρεται θερμότητα</w:t>
      </w:r>
      <w:r w:rsidRPr="004E6547">
        <w:rPr>
          <w:color w:val="000000"/>
        </w:rPr>
        <w:t xml:space="preserve"> </w:t>
      </w:r>
    </w:p>
    <w:p w:rsidR="00136447" w:rsidRPr="004E6547" w:rsidRDefault="00136447" w:rsidP="004E6547">
      <w:pPr>
        <w:ind w:firstLine="397"/>
        <w:jc w:val="both"/>
      </w:pPr>
      <w:r w:rsidRPr="004E6547">
        <w:t xml:space="preserve">Εμπειρικά βρέθηκε ότι  σχεδόν για όλα τα </w:t>
      </w:r>
      <w:r w:rsidR="00696348" w:rsidRPr="004E6547">
        <w:t xml:space="preserve">στερεά σώματα </w:t>
      </w:r>
      <w:r w:rsidRPr="004E6547">
        <w:t>(</w:t>
      </w:r>
      <w:r w:rsidR="007D1B5A" w:rsidRPr="004E6547">
        <w:t>καθώς και</w:t>
      </w:r>
      <w:r w:rsidR="000C268B" w:rsidRPr="004E6547">
        <w:t xml:space="preserve"> στην περίπτωση των υγρών και των αέριων </w:t>
      </w:r>
      <w:r w:rsidRPr="004E6547">
        <w:t xml:space="preserve">όταν δεν κινούνται) η </w:t>
      </w:r>
      <w:r w:rsidR="007D1B5A" w:rsidRPr="004E6547">
        <w:t xml:space="preserve">θερμότητα </w:t>
      </w:r>
      <w:r w:rsidRPr="004E6547">
        <w:t xml:space="preserve">Q (σε </w:t>
      </w:r>
      <w:proofErr w:type="spellStart"/>
      <w:r w:rsidRPr="004E6547">
        <w:t>Joules</w:t>
      </w:r>
      <w:proofErr w:type="spellEnd"/>
      <w:r w:rsidRPr="004E6547">
        <w:t>) που μεταφέρεται  ανά δευτερόλεπτο δίδεται από τη σχέση:</w:t>
      </w:r>
    </w:p>
    <w:p w:rsidR="007D1B5A" w:rsidRPr="004E6547" w:rsidRDefault="00E42F27" w:rsidP="004E6547">
      <w:pPr>
        <w:ind w:firstLine="397"/>
        <w:jc w:val="both"/>
      </w:pPr>
      <w:r>
        <w:rPr>
          <w:noProof/>
          <w:position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3.8pt;margin-top:6.6pt;width:188.7pt;height:35.45pt;z-index:251676672;mso-wrap-edited:f;mso-width-percent:0;mso-height-percent:0;mso-width-percent:0;mso-height-percent:0">
            <v:imagedata r:id="rId8" o:title=""/>
            <w10:wrap type="square"/>
          </v:shape>
          <o:OLEObject Type="Embed" ProgID="Equation.DSMT4" ShapeID="_x0000_s1026" DrawAspect="Content" ObjectID="_1601146370" r:id="rId9"/>
        </w:object>
      </w:r>
    </w:p>
    <w:p w:rsidR="00136447" w:rsidRPr="004E6547" w:rsidRDefault="00CD2A03" w:rsidP="004E6547">
      <w:pPr>
        <w:spacing w:line="360" w:lineRule="auto"/>
        <w:ind w:firstLine="397"/>
        <w:jc w:val="center"/>
        <w:rPr>
          <w:position w:val="-26"/>
        </w:rPr>
      </w:pPr>
      <w:r w:rsidRPr="004E6547">
        <w:rPr>
          <w:position w:val="-26"/>
        </w:rPr>
        <w:t>(</w:t>
      </w:r>
      <w:r w:rsidRPr="004E6547">
        <w:rPr>
          <w:position w:val="-26"/>
          <w:lang w:val="en-US"/>
        </w:rPr>
        <w:t>Hugh</w:t>
      </w:r>
      <w:r w:rsidRPr="004E6547">
        <w:rPr>
          <w:position w:val="-26"/>
        </w:rPr>
        <w:t xml:space="preserve"> </w:t>
      </w:r>
      <w:r w:rsidRPr="004E6547">
        <w:rPr>
          <w:position w:val="-26"/>
          <w:lang w:val="en-US"/>
        </w:rPr>
        <w:t>D</w:t>
      </w:r>
      <w:r w:rsidRPr="004E6547">
        <w:rPr>
          <w:position w:val="-26"/>
        </w:rPr>
        <w:t>.</w:t>
      </w:r>
      <w:r w:rsidRPr="004E6547">
        <w:rPr>
          <w:position w:val="-26"/>
          <w:lang w:val="en-US"/>
        </w:rPr>
        <w:t>Young</w:t>
      </w:r>
      <w:r w:rsidRPr="004E6547">
        <w:rPr>
          <w:position w:val="-26"/>
        </w:rPr>
        <w:t>,</w:t>
      </w:r>
      <w:r w:rsidR="007D1B5A" w:rsidRPr="004E6547">
        <w:rPr>
          <w:position w:val="-26"/>
        </w:rPr>
        <w:t xml:space="preserve"> 1994</w:t>
      </w:r>
      <w:r w:rsidRPr="004E6547">
        <w:rPr>
          <w:position w:val="-26"/>
        </w:rPr>
        <w:t>)</w:t>
      </w:r>
    </w:p>
    <w:p w:rsidR="007D1B5A" w:rsidRPr="00557754" w:rsidRDefault="007D1B5A" w:rsidP="004E6547">
      <w:pPr>
        <w:spacing w:line="360" w:lineRule="auto"/>
        <w:ind w:firstLine="397"/>
        <w:jc w:val="center"/>
        <w:rPr>
          <w:b/>
          <w:i/>
          <w:color w:val="7030A0"/>
        </w:rPr>
      </w:pPr>
    </w:p>
    <w:p w:rsidR="00136447" w:rsidRPr="004E6547" w:rsidRDefault="00136447" w:rsidP="004E6547">
      <w:pPr>
        <w:ind w:firstLine="397"/>
        <w:contextualSpacing/>
        <w:rPr>
          <w:b/>
        </w:rPr>
      </w:pPr>
      <w:r w:rsidRPr="004E6547">
        <w:rPr>
          <w:b/>
        </w:rPr>
        <w:t>ΠΕΙΡΑΜΑΤΙΚΗ  ΕΠΑΛΗΘΕΥΣΗ ΤΗΣ ΘΕΩΡΗΤΙΚΗΣ ΠΡΟΒΛΕΨΗΣ</w:t>
      </w:r>
    </w:p>
    <w:p w:rsidR="00136447" w:rsidRPr="004E6547" w:rsidRDefault="00136447" w:rsidP="004E6547">
      <w:pPr>
        <w:ind w:firstLine="397"/>
        <w:contextualSpacing/>
        <w:jc w:val="both"/>
      </w:pPr>
      <w:r w:rsidRPr="004E6547">
        <w:t>Προκειμένου να επαληθεύουμε πειραματικά η πρόβλεψη (</w:t>
      </w:r>
      <w:r w:rsidR="001709DF" w:rsidRPr="004E6547">
        <w:t>2</w:t>
      </w:r>
      <w:r w:rsidRPr="004E6547">
        <w:t xml:space="preserve">) πραγματοποιούμε τη διάταξη της εικόνας. Το </w:t>
      </w:r>
      <w:r w:rsidR="009F2258" w:rsidRPr="004E6547">
        <w:t>αβγό</w:t>
      </w:r>
      <w:r w:rsidRPr="004E6547">
        <w:t xml:space="preserve"> τοποθετείται σε νερό που βράζει, έτσι ώστε να είναι </w:t>
      </w:r>
      <w:r w:rsidR="001709DF" w:rsidRPr="004E6547">
        <w:t xml:space="preserve">ολόκληρο </w:t>
      </w:r>
      <w:r w:rsidRPr="004E6547">
        <w:t>βυθισμένο στο νερό.</w:t>
      </w:r>
    </w:p>
    <w:p w:rsidR="00136447" w:rsidRDefault="00136447" w:rsidP="004E6547">
      <w:pPr>
        <w:ind w:firstLine="397"/>
        <w:contextualSpacing/>
        <w:jc w:val="center"/>
        <w:rPr>
          <w:sz w:val="20"/>
          <w:szCs w:val="20"/>
        </w:rPr>
      </w:pPr>
    </w:p>
    <w:p w:rsidR="00890B3B" w:rsidRDefault="00890B3B" w:rsidP="004E6547">
      <w:pPr>
        <w:ind w:firstLine="397"/>
        <w:contextualSpacing/>
        <w:jc w:val="center"/>
        <w:rPr>
          <w:sz w:val="20"/>
          <w:szCs w:val="20"/>
        </w:rPr>
      </w:pPr>
    </w:p>
    <w:p w:rsidR="00136447" w:rsidRDefault="00136447" w:rsidP="004E6547">
      <w:pPr>
        <w:ind w:firstLine="397"/>
        <w:contextualSpacing/>
        <w:jc w:val="center"/>
        <w:rPr>
          <w:sz w:val="20"/>
          <w:szCs w:val="20"/>
        </w:rPr>
      </w:pPr>
      <w:r>
        <w:rPr>
          <w:noProof/>
          <w:sz w:val="20"/>
          <w:szCs w:val="20"/>
        </w:rPr>
        <w:drawing>
          <wp:inline distT="0" distB="0" distL="0" distR="0">
            <wp:extent cx="3235941" cy="1543326"/>
            <wp:effectExtent l="19050" t="0" r="2559" b="0"/>
            <wp:docPr id="3" name="Picture 2" descr="METRHSH DIASTASEV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RHSH DIASTASEVN.JPG"/>
                    <pic:cNvPicPr/>
                  </pic:nvPicPr>
                  <pic:blipFill>
                    <a:blip r:embed="rId10" cstate="print"/>
                    <a:srcRect t="13102" b="23367"/>
                    <a:stretch>
                      <a:fillRect/>
                    </a:stretch>
                  </pic:blipFill>
                  <pic:spPr>
                    <a:xfrm>
                      <a:off x="0" y="0"/>
                      <a:ext cx="3240742" cy="1545616"/>
                    </a:xfrm>
                    <a:prstGeom prst="rect">
                      <a:avLst/>
                    </a:prstGeom>
                  </pic:spPr>
                </pic:pic>
              </a:graphicData>
            </a:graphic>
          </wp:inline>
        </w:drawing>
      </w:r>
    </w:p>
    <w:p w:rsidR="00136447" w:rsidRDefault="00136447" w:rsidP="004E6547">
      <w:pPr>
        <w:ind w:firstLine="397"/>
        <w:contextualSpacing/>
        <w:jc w:val="both"/>
        <w:rPr>
          <w:sz w:val="20"/>
          <w:szCs w:val="20"/>
        </w:rPr>
      </w:pPr>
    </w:p>
    <w:p w:rsidR="006C695A" w:rsidRPr="002720AE" w:rsidRDefault="006C695A" w:rsidP="004E6547">
      <w:pPr>
        <w:spacing w:before="120" w:after="240"/>
        <w:ind w:firstLine="397"/>
        <w:jc w:val="center"/>
        <w:rPr>
          <w:color w:val="000000"/>
        </w:rPr>
      </w:pPr>
      <w:r w:rsidRPr="002720AE">
        <w:rPr>
          <w:b/>
          <w:bCs/>
          <w:iCs/>
          <w:color w:val="000000"/>
          <w:sz w:val="20"/>
          <w:szCs w:val="20"/>
        </w:rPr>
        <w:t xml:space="preserve">Σχήμα </w:t>
      </w:r>
      <w:r>
        <w:rPr>
          <w:b/>
          <w:bCs/>
          <w:iCs/>
          <w:color w:val="000000"/>
          <w:sz w:val="20"/>
          <w:szCs w:val="20"/>
        </w:rPr>
        <w:t>2</w:t>
      </w:r>
      <w:r w:rsidRPr="002720AE">
        <w:rPr>
          <w:b/>
          <w:bCs/>
          <w:iCs/>
          <w:color w:val="000000"/>
          <w:sz w:val="20"/>
          <w:szCs w:val="20"/>
        </w:rPr>
        <w:t>:</w:t>
      </w:r>
      <w:r w:rsidRPr="002720AE">
        <w:rPr>
          <w:b/>
          <w:color w:val="000000"/>
          <w:sz w:val="20"/>
          <w:szCs w:val="20"/>
        </w:rPr>
        <w:t xml:space="preserve">  </w:t>
      </w:r>
      <w:r>
        <w:rPr>
          <w:bCs/>
          <w:iCs/>
          <w:color w:val="000000"/>
          <w:sz w:val="20"/>
          <w:szCs w:val="20"/>
        </w:rPr>
        <w:t>Μέτρηση διαμέτρου του αυγού</w:t>
      </w:r>
      <w:r w:rsidRPr="002720AE">
        <w:rPr>
          <w:color w:val="000000"/>
        </w:rPr>
        <w:t xml:space="preserve"> </w:t>
      </w:r>
    </w:p>
    <w:p w:rsidR="00456F21" w:rsidRDefault="00456F21" w:rsidP="004E6547">
      <w:pPr>
        <w:ind w:firstLine="397"/>
        <w:contextualSpacing/>
        <w:jc w:val="both"/>
        <w:rPr>
          <w:sz w:val="20"/>
          <w:szCs w:val="20"/>
        </w:rPr>
      </w:pPr>
    </w:p>
    <w:p w:rsidR="009C07C7" w:rsidRDefault="009C07C7" w:rsidP="004E6547">
      <w:pPr>
        <w:ind w:firstLine="397"/>
        <w:contextualSpacing/>
        <w:jc w:val="both"/>
        <w:rPr>
          <w:sz w:val="20"/>
          <w:szCs w:val="20"/>
        </w:rPr>
      </w:pPr>
    </w:p>
    <w:p w:rsidR="00206433" w:rsidRDefault="00206433" w:rsidP="004E6547">
      <w:pPr>
        <w:ind w:firstLine="397"/>
        <w:contextualSpacing/>
        <w:jc w:val="both"/>
        <w:rPr>
          <w:sz w:val="20"/>
          <w:szCs w:val="20"/>
        </w:rPr>
      </w:pPr>
    </w:p>
    <w:tbl>
      <w:tblPr>
        <w:tblW w:w="4880" w:type="dxa"/>
        <w:jc w:val="center"/>
        <w:tblLook w:val="04A0" w:firstRow="1" w:lastRow="0" w:firstColumn="1" w:lastColumn="0" w:noHBand="0" w:noVBand="1"/>
      </w:tblPr>
      <w:tblGrid>
        <w:gridCol w:w="1135"/>
        <w:gridCol w:w="1265"/>
        <w:gridCol w:w="1172"/>
        <w:gridCol w:w="1264"/>
        <w:gridCol w:w="976"/>
      </w:tblGrid>
      <w:tr w:rsidR="00432BCE" w:rsidRPr="00E03CE8" w:rsidTr="00432BCE">
        <w:trPr>
          <w:trHeight w:val="390"/>
          <w:jc w:val="center"/>
        </w:trPr>
        <w:tc>
          <w:tcPr>
            <w:tcW w:w="976" w:type="dxa"/>
            <w:tcBorders>
              <w:top w:val="single" w:sz="12" w:space="0" w:color="auto"/>
              <w:left w:val="single" w:sz="12" w:space="0" w:color="auto"/>
              <w:bottom w:val="single" w:sz="6" w:space="0" w:color="auto"/>
              <w:right w:val="single" w:sz="6" w:space="0" w:color="auto"/>
            </w:tcBorders>
            <w:shd w:val="clear" w:color="auto" w:fill="auto"/>
            <w:noWrap/>
            <w:vAlign w:val="center"/>
            <w:hideMark/>
          </w:tcPr>
          <w:p w:rsidR="00432BCE" w:rsidRPr="00890B3B" w:rsidRDefault="00432BCE" w:rsidP="004E6547">
            <w:pPr>
              <w:ind w:firstLine="397"/>
              <w:jc w:val="center"/>
              <w:rPr>
                <w:b/>
                <w:sz w:val="20"/>
                <w:szCs w:val="20"/>
                <w:lang w:val="en-US"/>
              </w:rPr>
            </w:pPr>
            <w:r w:rsidRPr="00890B3B">
              <w:rPr>
                <w:b/>
                <w:sz w:val="20"/>
                <w:szCs w:val="20"/>
              </w:rPr>
              <w:t>L</w:t>
            </w:r>
            <w:r w:rsidRPr="00890B3B">
              <w:rPr>
                <w:b/>
                <w:sz w:val="20"/>
                <w:szCs w:val="20"/>
                <w:lang w:val="en-US"/>
              </w:rPr>
              <w:t>(cm)</w:t>
            </w:r>
          </w:p>
        </w:tc>
        <w:tc>
          <w:tcPr>
            <w:tcW w:w="976" w:type="dxa"/>
            <w:tcBorders>
              <w:top w:val="single" w:sz="12" w:space="0" w:color="auto"/>
              <w:left w:val="single" w:sz="6" w:space="0" w:color="auto"/>
              <w:bottom w:val="single" w:sz="6" w:space="0" w:color="auto"/>
              <w:right w:val="single" w:sz="6" w:space="0" w:color="auto"/>
            </w:tcBorders>
            <w:shd w:val="clear" w:color="auto" w:fill="auto"/>
            <w:noWrap/>
            <w:vAlign w:val="center"/>
            <w:hideMark/>
          </w:tcPr>
          <w:p w:rsidR="00432BCE" w:rsidRPr="00890B3B" w:rsidRDefault="00432BCE" w:rsidP="004E6547">
            <w:pPr>
              <w:ind w:firstLine="397"/>
              <w:jc w:val="center"/>
              <w:rPr>
                <w:b/>
                <w:sz w:val="20"/>
                <w:szCs w:val="20"/>
                <w:lang w:val="en-US"/>
              </w:rPr>
            </w:pPr>
            <w:r w:rsidRPr="00890B3B">
              <w:rPr>
                <w:b/>
                <w:sz w:val="20"/>
                <w:szCs w:val="20"/>
              </w:rPr>
              <w:t>L</w:t>
            </w:r>
            <w:r w:rsidRPr="00890B3B">
              <w:rPr>
                <w:b/>
                <w:sz w:val="20"/>
                <w:szCs w:val="20"/>
                <w:vertAlign w:val="superscript"/>
              </w:rPr>
              <w:t>2</w:t>
            </w:r>
            <w:r w:rsidRPr="00890B3B">
              <w:rPr>
                <w:b/>
                <w:sz w:val="20"/>
                <w:szCs w:val="20"/>
                <w:lang w:val="en-US"/>
              </w:rPr>
              <w:t>(cm</w:t>
            </w:r>
            <w:r w:rsidRPr="00890B3B">
              <w:rPr>
                <w:b/>
                <w:sz w:val="20"/>
                <w:szCs w:val="20"/>
                <w:vertAlign w:val="superscript"/>
                <w:lang w:val="en-US"/>
              </w:rPr>
              <w:t>2</w:t>
            </w:r>
            <w:r w:rsidRPr="00890B3B">
              <w:rPr>
                <w:b/>
                <w:sz w:val="20"/>
                <w:szCs w:val="20"/>
                <w:lang w:val="en-US"/>
              </w:rPr>
              <w:t>)</w:t>
            </w:r>
          </w:p>
        </w:tc>
        <w:tc>
          <w:tcPr>
            <w:tcW w:w="976" w:type="dxa"/>
            <w:tcBorders>
              <w:top w:val="single" w:sz="12" w:space="0" w:color="auto"/>
              <w:left w:val="single" w:sz="6" w:space="0" w:color="auto"/>
              <w:bottom w:val="single" w:sz="6" w:space="0" w:color="auto"/>
              <w:right w:val="single" w:sz="6" w:space="0" w:color="auto"/>
            </w:tcBorders>
            <w:shd w:val="clear" w:color="auto" w:fill="auto"/>
            <w:noWrap/>
            <w:vAlign w:val="center"/>
            <w:hideMark/>
          </w:tcPr>
          <w:p w:rsidR="00432BCE" w:rsidRPr="00890B3B" w:rsidRDefault="00432BCE" w:rsidP="004E6547">
            <w:pPr>
              <w:ind w:firstLine="397"/>
              <w:jc w:val="center"/>
              <w:rPr>
                <w:b/>
                <w:sz w:val="20"/>
                <w:szCs w:val="20"/>
                <w:lang w:val="en-US"/>
              </w:rPr>
            </w:pPr>
            <w:r w:rsidRPr="00890B3B">
              <w:rPr>
                <w:b/>
                <w:sz w:val="20"/>
                <w:szCs w:val="20"/>
              </w:rPr>
              <w:t>τ</w:t>
            </w:r>
            <w:r w:rsidRPr="00890B3B">
              <w:rPr>
                <w:b/>
                <w:sz w:val="20"/>
                <w:szCs w:val="20"/>
                <w:lang w:val="en-US"/>
              </w:rPr>
              <w:t>(min)</w:t>
            </w:r>
          </w:p>
        </w:tc>
        <w:tc>
          <w:tcPr>
            <w:tcW w:w="976" w:type="dxa"/>
            <w:tcBorders>
              <w:top w:val="single" w:sz="12" w:space="0" w:color="auto"/>
              <w:left w:val="single" w:sz="6" w:space="0" w:color="auto"/>
              <w:bottom w:val="single" w:sz="6" w:space="0" w:color="auto"/>
              <w:right w:val="single" w:sz="6" w:space="0" w:color="auto"/>
            </w:tcBorders>
            <w:shd w:val="clear" w:color="auto" w:fill="auto"/>
            <w:noWrap/>
            <w:vAlign w:val="center"/>
            <w:hideMark/>
          </w:tcPr>
          <w:p w:rsidR="00432BCE" w:rsidRPr="00890B3B" w:rsidRDefault="00432BCE" w:rsidP="004E6547">
            <w:pPr>
              <w:ind w:firstLine="397"/>
              <w:jc w:val="center"/>
              <w:rPr>
                <w:b/>
                <w:sz w:val="20"/>
                <w:szCs w:val="20"/>
                <w:vertAlign w:val="superscript"/>
              </w:rPr>
            </w:pPr>
            <w:r w:rsidRPr="00890B3B">
              <w:rPr>
                <w:b/>
                <w:sz w:val="20"/>
                <w:szCs w:val="20"/>
              </w:rPr>
              <w:t>(</w:t>
            </w:r>
            <w:r w:rsidRPr="00890B3B">
              <w:rPr>
                <w:b/>
                <w:sz w:val="20"/>
                <w:szCs w:val="20"/>
                <w:lang w:val="en-US"/>
              </w:rPr>
              <w:t>L</w:t>
            </w:r>
            <w:r w:rsidRPr="00890B3B">
              <w:rPr>
                <w:b/>
                <w:sz w:val="20"/>
                <w:szCs w:val="20"/>
                <w:vertAlign w:val="subscript"/>
                <w:lang w:val="en-US"/>
              </w:rPr>
              <w:t>1</w:t>
            </w:r>
            <w:r w:rsidRPr="00890B3B">
              <w:rPr>
                <w:b/>
                <w:sz w:val="20"/>
                <w:szCs w:val="20"/>
                <w:lang w:val="en-US"/>
              </w:rPr>
              <w:t>/L</w:t>
            </w:r>
            <w:r w:rsidRPr="00890B3B">
              <w:rPr>
                <w:b/>
                <w:sz w:val="20"/>
                <w:szCs w:val="20"/>
                <w:vertAlign w:val="subscript"/>
                <w:lang w:val="en-US"/>
              </w:rPr>
              <w:t>2</w:t>
            </w:r>
            <w:r w:rsidRPr="00890B3B">
              <w:rPr>
                <w:b/>
                <w:sz w:val="20"/>
                <w:szCs w:val="20"/>
              </w:rPr>
              <w:t>)</w:t>
            </w:r>
            <w:r w:rsidRPr="00890B3B">
              <w:rPr>
                <w:b/>
                <w:sz w:val="20"/>
                <w:szCs w:val="20"/>
                <w:vertAlign w:val="superscript"/>
              </w:rPr>
              <w:t>2</w:t>
            </w:r>
          </w:p>
        </w:tc>
        <w:tc>
          <w:tcPr>
            <w:tcW w:w="976"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rsidR="00432BCE" w:rsidRPr="00890B3B" w:rsidRDefault="00432BCE" w:rsidP="004E6547">
            <w:pPr>
              <w:ind w:firstLine="397"/>
              <w:jc w:val="center"/>
              <w:rPr>
                <w:b/>
                <w:sz w:val="20"/>
                <w:szCs w:val="20"/>
                <w:vertAlign w:val="subscript"/>
              </w:rPr>
            </w:pPr>
            <w:r>
              <w:rPr>
                <w:b/>
                <w:sz w:val="20"/>
                <w:szCs w:val="20"/>
                <w:lang w:val="en-US"/>
              </w:rPr>
              <w:t>t</w:t>
            </w:r>
            <w:r w:rsidRPr="00890B3B">
              <w:rPr>
                <w:b/>
                <w:sz w:val="20"/>
                <w:szCs w:val="20"/>
                <w:vertAlign w:val="subscript"/>
              </w:rPr>
              <w:t>1</w:t>
            </w:r>
            <w:r w:rsidRPr="00890B3B">
              <w:rPr>
                <w:b/>
                <w:sz w:val="20"/>
                <w:szCs w:val="20"/>
              </w:rPr>
              <w:t>/</w:t>
            </w:r>
            <w:r>
              <w:rPr>
                <w:b/>
                <w:sz w:val="20"/>
                <w:szCs w:val="20"/>
                <w:lang w:val="en-US"/>
              </w:rPr>
              <w:t>t</w:t>
            </w:r>
            <w:r w:rsidRPr="00890B3B">
              <w:rPr>
                <w:b/>
                <w:sz w:val="20"/>
                <w:szCs w:val="20"/>
                <w:vertAlign w:val="subscript"/>
              </w:rPr>
              <w:t>2</w:t>
            </w:r>
          </w:p>
        </w:tc>
      </w:tr>
      <w:tr w:rsidR="00432BCE" w:rsidRPr="00E03CE8" w:rsidTr="00432BCE">
        <w:trPr>
          <w:trHeight w:val="405"/>
          <w:jc w:val="center"/>
        </w:trPr>
        <w:tc>
          <w:tcPr>
            <w:tcW w:w="976"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432BCE" w:rsidRPr="00E03CE8" w:rsidRDefault="00432BCE" w:rsidP="004E6547">
            <w:pPr>
              <w:ind w:firstLine="397"/>
              <w:jc w:val="center"/>
              <w:rPr>
                <w:sz w:val="20"/>
                <w:szCs w:val="20"/>
              </w:rPr>
            </w:pPr>
            <w:r w:rsidRPr="00E03CE8">
              <w:rPr>
                <w:sz w:val="20"/>
                <w:szCs w:val="20"/>
              </w:rPr>
              <w:t>4,57</w:t>
            </w:r>
          </w:p>
        </w:tc>
        <w:tc>
          <w:tcPr>
            <w:tcW w:w="97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32BCE" w:rsidRPr="00E03CE8" w:rsidRDefault="00432BCE" w:rsidP="004E6547">
            <w:pPr>
              <w:ind w:firstLine="397"/>
              <w:jc w:val="center"/>
              <w:rPr>
                <w:sz w:val="20"/>
                <w:szCs w:val="20"/>
              </w:rPr>
            </w:pPr>
            <w:r w:rsidRPr="00E03CE8">
              <w:rPr>
                <w:sz w:val="20"/>
                <w:szCs w:val="20"/>
              </w:rPr>
              <w:t>20,84</w:t>
            </w:r>
          </w:p>
        </w:tc>
        <w:tc>
          <w:tcPr>
            <w:tcW w:w="97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32BCE" w:rsidRPr="00E03CE8" w:rsidRDefault="00432BCE" w:rsidP="004E6547">
            <w:pPr>
              <w:ind w:firstLine="397"/>
              <w:jc w:val="center"/>
              <w:rPr>
                <w:sz w:val="20"/>
                <w:szCs w:val="20"/>
              </w:rPr>
            </w:pPr>
            <w:r w:rsidRPr="00E03CE8">
              <w:rPr>
                <w:sz w:val="20"/>
                <w:szCs w:val="20"/>
              </w:rPr>
              <w:t>4,73</w:t>
            </w:r>
          </w:p>
        </w:tc>
        <w:tc>
          <w:tcPr>
            <w:tcW w:w="97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32BCE" w:rsidRPr="00E03CE8" w:rsidRDefault="00432BCE" w:rsidP="004E6547">
            <w:pPr>
              <w:ind w:firstLine="397"/>
              <w:jc w:val="center"/>
              <w:rPr>
                <w:sz w:val="20"/>
                <w:szCs w:val="20"/>
              </w:rPr>
            </w:pPr>
            <w:r w:rsidRPr="00E03CE8">
              <w:rPr>
                <w:sz w:val="20"/>
                <w:szCs w:val="20"/>
              </w:rPr>
              <w:t>1,0</w:t>
            </w:r>
          </w:p>
        </w:tc>
        <w:tc>
          <w:tcPr>
            <w:tcW w:w="976"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432BCE" w:rsidRPr="00E03CE8" w:rsidRDefault="00432BCE" w:rsidP="004E6547">
            <w:pPr>
              <w:ind w:firstLine="397"/>
              <w:jc w:val="center"/>
              <w:rPr>
                <w:sz w:val="20"/>
                <w:szCs w:val="20"/>
              </w:rPr>
            </w:pPr>
            <w:r w:rsidRPr="00E03CE8">
              <w:rPr>
                <w:sz w:val="20"/>
                <w:szCs w:val="20"/>
              </w:rPr>
              <w:t>1,0</w:t>
            </w:r>
          </w:p>
        </w:tc>
      </w:tr>
      <w:tr w:rsidR="00432BCE" w:rsidRPr="00E03CE8" w:rsidTr="00432BCE">
        <w:trPr>
          <w:trHeight w:val="390"/>
          <w:jc w:val="center"/>
        </w:trPr>
        <w:tc>
          <w:tcPr>
            <w:tcW w:w="976"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432BCE" w:rsidRPr="00E03CE8" w:rsidRDefault="00432BCE" w:rsidP="004E6547">
            <w:pPr>
              <w:ind w:firstLine="397"/>
              <w:jc w:val="center"/>
              <w:rPr>
                <w:sz w:val="20"/>
                <w:szCs w:val="20"/>
              </w:rPr>
            </w:pPr>
            <w:r w:rsidRPr="00E03CE8">
              <w:rPr>
                <w:sz w:val="20"/>
                <w:szCs w:val="20"/>
              </w:rPr>
              <w:t>4,66</w:t>
            </w:r>
          </w:p>
        </w:tc>
        <w:tc>
          <w:tcPr>
            <w:tcW w:w="97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32BCE" w:rsidRPr="00E03CE8" w:rsidRDefault="00432BCE" w:rsidP="004E6547">
            <w:pPr>
              <w:ind w:firstLine="397"/>
              <w:jc w:val="center"/>
              <w:rPr>
                <w:sz w:val="20"/>
                <w:szCs w:val="20"/>
              </w:rPr>
            </w:pPr>
            <w:r w:rsidRPr="00E03CE8">
              <w:rPr>
                <w:sz w:val="20"/>
                <w:szCs w:val="20"/>
              </w:rPr>
              <w:t>21,67</w:t>
            </w:r>
          </w:p>
        </w:tc>
        <w:tc>
          <w:tcPr>
            <w:tcW w:w="97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32BCE" w:rsidRPr="00E03CE8" w:rsidRDefault="00432BCE" w:rsidP="004E6547">
            <w:pPr>
              <w:ind w:firstLine="397"/>
              <w:jc w:val="center"/>
              <w:rPr>
                <w:sz w:val="20"/>
                <w:szCs w:val="20"/>
              </w:rPr>
            </w:pPr>
            <w:r w:rsidRPr="00E03CE8">
              <w:rPr>
                <w:sz w:val="20"/>
                <w:szCs w:val="20"/>
              </w:rPr>
              <w:t>4,9</w:t>
            </w:r>
          </w:p>
        </w:tc>
        <w:tc>
          <w:tcPr>
            <w:tcW w:w="97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32BCE" w:rsidRPr="00E03CE8" w:rsidRDefault="00432BCE" w:rsidP="004E6547">
            <w:pPr>
              <w:ind w:firstLine="397"/>
              <w:jc w:val="center"/>
              <w:rPr>
                <w:sz w:val="20"/>
                <w:szCs w:val="20"/>
              </w:rPr>
            </w:pPr>
            <w:r w:rsidRPr="00E03CE8">
              <w:rPr>
                <w:sz w:val="20"/>
                <w:szCs w:val="20"/>
              </w:rPr>
              <w:t>0,9</w:t>
            </w:r>
          </w:p>
        </w:tc>
        <w:tc>
          <w:tcPr>
            <w:tcW w:w="976"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432BCE" w:rsidRPr="00E03CE8" w:rsidRDefault="00432BCE" w:rsidP="004E6547">
            <w:pPr>
              <w:ind w:firstLine="397"/>
              <w:jc w:val="center"/>
              <w:rPr>
                <w:sz w:val="20"/>
                <w:szCs w:val="20"/>
              </w:rPr>
            </w:pPr>
            <w:r w:rsidRPr="00E03CE8">
              <w:rPr>
                <w:sz w:val="20"/>
                <w:szCs w:val="20"/>
              </w:rPr>
              <w:t>0,9</w:t>
            </w:r>
          </w:p>
        </w:tc>
      </w:tr>
      <w:tr w:rsidR="00432BCE" w:rsidRPr="00E03CE8" w:rsidTr="00432BCE">
        <w:trPr>
          <w:trHeight w:val="405"/>
          <w:jc w:val="center"/>
        </w:trPr>
        <w:tc>
          <w:tcPr>
            <w:tcW w:w="976"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432BCE" w:rsidRPr="00E03CE8" w:rsidRDefault="00432BCE" w:rsidP="004E6547">
            <w:pPr>
              <w:ind w:firstLine="397"/>
              <w:jc w:val="center"/>
              <w:rPr>
                <w:sz w:val="20"/>
                <w:szCs w:val="20"/>
              </w:rPr>
            </w:pPr>
            <w:r w:rsidRPr="00E03CE8">
              <w:rPr>
                <w:sz w:val="20"/>
                <w:szCs w:val="20"/>
              </w:rPr>
              <w:t>5,05</w:t>
            </w:r>
          </w:p>
        </w:tc>
        <w:tc>
          <w:tcPr>
            <w:tcW w:w="97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32BCE" w:rsidRPr="00E03CE8" w:rsidRDefault="00432BCE" w:rsidP="004E6547">
            <w:pPr>
              <w:ind w:firstLine="397"/>
              <w:jc w:val="center"/>
              <w:rPr>
                <w:sz w:val="20"/>
                <w:szCs w:val="20"/>
              </w:rPr>
            </w:pPr>
            <w:r w:rsidRPr="00E03CE8">
              <w:rPr>
                <w:sz w:val="20"/>
                <w:szCs w:val="20"/>
              </w:rPr>
              <w:t>25,50</w:t>
            </w:r>
          </w:p>
        </w:tc>
        <w:tc>
          <w:tcPr>
            <w:tcW w:w="97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32BCE" w:rsidRPr="00E03CE8" w:rsidRDefault="00432BCE" w:rsidP="004E6547">
            <w:pPr>
              <w:ind w:firstLine="397"/>
              <w:jc w:val="center"/>
              <w:rPr>
                <w:sz w:val="20"/>
                <w:szCs w:val="20"/>
              </w:rPr>
            </w:pPr>
            <w:r w:rsidRPr="00E03CE8">
              <w:rPr>
                <w:sz w:val="20"/>
                <w:szCs w:val="20"/>
              </w:rPr>
              <w:t>5,38</w:t>
            </w:r>
          </w:p>
        </w:tc>
        <w:tc>
          <w:tcPr>
            <w:tcW w:w="97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32BCE" w:rsidRPr="00E03CE8" w:rsidRDefault="00432BCE" w:rsidP="004E6547">
            <w:pPr>
              <w:ind w:firstLine="397"/>
              <w:jc w:val="center"/>
              <w:rPr>
                <w:sz w:val="20"/>
                <w:szCs w:val="20"/>
              </w:rPr>
            </w:pPr>
            <w:r w:rsidRPr="00E03CE8">
              <w:rPr>
                <w:sz w:val="20"/>
                <w:szCs w:val="20"/>
              </w:rPr>
              <w:t>1,0</w:t>
            </w:r>
          </w:p>
        </w:tc>
        <w:tc>
          <w:tcPr>
            <w:tcW w:w="976"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432BCE" w:rsidRPr="00E03CE8" w:rsidRDefault="00432BCE" w:rsidP="004E6547">
            <w:pPr>
              <w:ind w:firstLine="397"/>
              <w:jc w:val="center"/>
              <w:rPr>
                <w:sz w:val="20"/>
                <w:szCs w:val="20"/>
              </w:rPr>
            </w:pPr>
            <w:r w:rsidRPr="00E03CE8">
              <w:rPr>
                <w:sz w:val="20"/>
                <w:szCs w:val="20"/>
              </w:rPr>
              <w:t>1,1</w:t>
            </w:r>
          </w:p>
        </w:tc>
      </w:tr>
      <w:tr w:rsidR="00432BCE" w:rsidRPr="00E03CE8" w:rsidTr="00432BCE">
        <w:trPr>
          <w:trHeight w:val="390"/>
          <w:jc w:val="center"/>
        </w:trPr>
        <w:tc>
          <w:tcPr>
            <w:tcW w:w="976"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432BCE" w:rsidRPr="00E03CE8" w:rsidRDefault="00432BCE" w:rsidP="004E6547">
            <w:pPr>
              <w:ind w:firstLine="397"/>
              <w:jc w:val="center"/>
              <w:rPr>
                <w:sz w:val="20"/>
                <w:szCs w:val="20"/>
              </w:rPr>
            </w:pPr>
            <w:r w:rsidRPr="00E03CE8">
              <w:rPr>
                <w:sz w:val="20"/>
                <w:szCs w:val="20"/>
              </w:rPr>
              <w:t>5,06</w:t>
            </w:r>
          </w:p>
        </w:tc>
        <w:tc>
          <w:tcPr>
            <w:tcW w:w="97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32BCE" w:rsidRPr="00E03CE8" w:rsidRDefault="00432BCE" w:rsidP="004E6547">
            <w:pPr>
              <w:ind w:firstLine="397"/>
              <w:jc w:val="center"/>
              <w:rPr>
                <w:sz w:val="20"/>
                <w:szCs w:val="20"/>
              </w:rPr>
            </w:pPr>
            <w:r w:rsidRPr="00E03CE8">
              <w:rPr>
                <w:sz w:val="20"/>
                <w:szCs w:val="20"/>
              </w:rPr>
              <w:t>25,55</w:t>
            </w:r>
          </w:p>
        </w:tc>
        <w:tc>
          <w:tcPr>
            <w:tcW w:w="97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32BCE" w:rsidRPr="00E03CE8" w:rsidRDefault="00432BCE" w:rsidP="004E6547">
            <w:pPr>
              <w:ind w:firstLine="397"/>
              <w:jc w:val="center"/>
              <w:rPr>
                <w:sz w:val="20"/>
                <w:szCs w:val="20"/>
              </w:rPr>
            </w:pPr>
            <w:r w:rsidRPr="00E03CE8">
              <w:rPr>
                <w:sz w:val="20"/>
                <w:szCs w:val="20"/>
              </w:rPr>
              <w:t>4,95</w:t>
            </w:r>
          </w:p>
        </w:tc>
        <w:tc>
          <w:tcPr>
            <w:tcW w:w="97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32BCE" w:rsidRPr="00E03CE8" w:rsidRDefault="00432BCE" w:rsidP="004E6547">
            <w:pPr>
              <w:ind w:firstLine="397"/>
              <w:jc w:val="center"/>
              <w:rPr>
                <w:sz w:val="20"/>
                <w:szCs w:val="20"/>
              </w:rPr>
            </w:pPr>
            <w:r w:rsidRPr="00E03CE8">
              <w:rPr>
                <w:sz w:val="20"/>
                <w:szCs w:val="20"/>
              </w:rPr>
              <w:t>1,0</w:t>
            </w:r>
          </w:p>
        </w:tc>
        <w:tc>
          <w:tcPr>
            <w:tcW w:w="976"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432BCE" w:rsidRPr="00E03CE8" w:rsidRDefault="00432BCE" w:rsidP="004E6547">
            <w:pPr>
              <w:ind w:firstLine="397"/>
              <w:jc w:val="center"/>
              <w:rPr>
                <w:sz w:val="20"/>
                <w:szCs w:val="20"/>
              </w:rPr>
            </w:pPr>
            <w:r w:rsidRPr="00E03CE8">
              <w:rPr>
                <w:sz w:val="20"/>
                <w:szCs w:val="20"/>
              </w:rPr>
              <w:t>0,9</w:t>
            </w:r>
          </w:p>
        </w:tc>
      </w:tr>
      <w:tr w:rsidR="00432BCE" w:rsidRPr="00E03CE8" w:rsidTr="00432BCE">
        <w:trPr>
          <w:trHeight w:val="405"/>
          <w:jc w:val="center"/>
        </w:trPr>
        <w:tc>
          <w:tcPr>
            <w:tcW w:w="976"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432BCE" w:rsidRPr="00E03CE8" w:rsidRDefault="00432BCE" w:rsidP="004E6547">
            <w:pPr>
              <w:ind w:firstLine="397"/>
              <w:jc w:val="center"/>
              <w:rPr>
                <w:sz w:val="20"/>
                <w:szCs w:val="20"/>
              </w:rPr>
            </w:pPr>
            <w:r w:rsidRPr="00E03CE8">
              <w:rPr>
                <w:sz w:val="20"/>
                <w:szCs w:val="20"/>
              </w:rPr>
              <w:t>5,16</w:t>
            </w:r>
          </w:p>
        </w:tc>
        <w:tc>
          <w:tcPr>
            <w:tcW w:w="97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32BCE" w:rsidRPr="00E03CE8" w:rsidRDefault="00432BCE" w:rsidP="004E6547">
            <w:pPr>
              <w:ind w:firstLine="397"/>
              <w:jc w:val="center"/>
              <w:rPr>
                <w:sz w:val="20"/>
                <w:szCs w:val="20"/>
              </w:rPr>
            </w:pPr>
            <w:r w:rsidRPr="00E03CE8">
              <w:rPr>
                <w:sz w:val="20"/>
                <w:szCs w:val="20"/>
              </w:rPr>
              <w:t>26,63</w:t>
            </w:r>
          </w:p>
        </w:tc>
        <w:tc>
          <w:tcPr>
            <w:tcW w:w="97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32BCE" w:rsidRPr="00E03CE8" w:rsidRDefault="00432BCE" w:rsidP="004E6547">
            <w:pPr>
              <w:ind w:firstLine="397"/>
              <w:jc w:val="center"/>
              <w:rPr>
                <w:sz w:val="20"/>
                <w:szCs w:val="20"/>
              </w:rPr>
            </w:pPr>
            <w:r w:rsidRPr="00E03CE8">
              <w:rPr>
                <w:sz w:val="20"/>
                <w:szCs w:val="20"/>
              </w:rPr>
              <w:t>5,62</w:t>
            </w:r>
          </w:p>
        </w:tc>
        <w:tc>
          <w:tcPr>
            <w:tcW w:w="97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32BCE" w:rsidRPr="00E03CE8" w:rsidRDefault="00432BCE" w:rsidP="004E6547">
            <w:pPr>
              <w:ind w:firstLine="397"/>
              <w:jc w:val="center"/>
              <w:rPr>
                <w:sz w:val="20"/>
                <w:szCs w:val="20"/>
              </w:rPr>
            </w:pPr>
            <w:r w:rsidRPr="00E03CE8">
              <w:rPr>
                <w:sz w:val="20"/>
                <w:szCs w:val="20"/>
              </w:rPr>
              <w:t>1,0</w:t>
            </w:r>
          </w:p>
        </w:tc>
        <w:tc>
          <w:tcPr>
            <w:tcW w:w="976"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432BCE" w:rsidRPr="00E03CE8" w:rsidRDefault="00432BCE" w:rsidP="004E6547">
            <w:pPr>
              <w:ind w:firstLine="397"/>
              <w:jc w:val="center"/>
              <w:rPr>
                <w:sz w:val="20"/>
                <w:szCs w:val="20"/>
              </w:rPr>
            </w:pPr>
            <w:r w:rsidRPr="00E03CE8">
              <w:rPr>
                <w:sz w:val="20"/>
                <w:szCs w:val="20"/>
              </w:rPr>
              <w:t>1,0</w:t>
            </w:r>
          </w:p>
        </w:tc>
      </w:tr>
      <w:tr w:rsidR="00432BCE" w:rsidRPr="00E03CE8" w:rsidTr="00432BCE">
        <w:trPr>
          <w:trHeight w:val="405"/>
          <w:jc w:val="center"/>
        </w:trPr>
        <w:tc>
          <w:tcPr>
            <w:tcW w:w="976"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432BCE" w:rsidRPr="00E03CE8" w:rsidRDefault="00432BCE" w:rsidP="004E6547">
            <w:pPr>
              <w:ind w:firstLine="397"/>
              <w:jc w:val="center"/>
              <w:rPr>
                <w:sz w:val="20"/>
                <w:szCs w:val="20"/>
              </w:rPr>
            </w:pPr>
            <w:r w:rsidRPr="00E03CE8">
              <w:rPr>
                <w:sz w:val="20"/>
                <w:szCs w:val="20"/>
              </w:rPr>
              <w:t>5,35</w:t>
            </w:r>
          </w:p>
        </w:tc>
        <w:tc>
          <w:tcPr>
            <w:tcW w:w="97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32BCE" w:rsidRPr="00E03CE8" w:rsidRDefault="00432BCE" w:rsidP="004E6547">
            <w:pPr>
              <w:ind w:firstLine="397"/>
              <w:jc w:val="center"/>
              <w:rPr>
                <w:sz w:val="20"/>
                <w:szCs w:val="20"/>
              </w:rPr>
            </w:pPr>
            <w:r w:rsidRPr="00E03CE8">
              <w:rPr>
                <w:sz w:val="20"/>
                <w:szCs w:val="20"/>
              </w:rPr>
              <w:t>28,62</w:t>
            </w:r>
          </w:p>
        </w:tc>
        <w:tc>
          <w:tcPr>
            <w:tcW w:w="97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32BCE" w:rsidRPr="00E03CE8" w:rsidRDefault="00432BCE" w:rsidP="004E6547">
            <w:pPr>
              <w:ind w:firstLine="397"/>
              <w:jc w:val="center"/>
              <w:rPr>
                <w:sz w:val="20"/>
                <w:szCs w:val="20"/>
              </w:rPr>
            </w:pPr>
            <w:r w:rsidRPr="00E03CE8">
              <w:rPr>
                <w:sz w:val="20"/>
                <w:szCs w:val="20"/>
              </w:rPr>
              <w:t>5,9</w:t>
            </w:r>
          </w:p>
        </w:tc>
        <w:tc>
          <w:tcPr>
            <w:tcW w:w="97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32BCE" w:rsidRPr="00E03CE8" w:rsidRDefault="00432BCE" w:rsidP="004E6547">
            <w:pPr>
              <w:ind w:firstLine="397"/>
              <w:jc w:val="center"/>
              <w:rPr>
                <w:sz w:val="20"/>
                <w:szCs w:val="20"/>
              </w:rPr>
            </w:pPr>
            <w:r w:rsidRPr="00E03CE8">
              <w:rPr>
                <w:sz w:val="20"/>
                <w:szCs w:val="20"/>
              </w:rPr>
              <w:t>1,0</w:t>
            </w:r>
          </w:p>
        </w:tc>
        <w:tc>
          <w:tcPr>
            <w:tcW w:w="976"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432BCE" w:rsidRPr="00E03CE8" w:rsidRDefault="00432BCE" w:rsidP="004E6547">
            <w:pPr>
              <w:ind w:firstLine="397"/>
              <w:jc w:val="center"/>
              <w:rPr>
                <w:sz w:val="20"/>
                <w:szCs w:val="20"/>
              </w:rPr>
            </w:pPr>
            <w:r w:rsidRPr="00E03CE8">
              <w:rPr>
                <w:sz w:val="20"/>
                <w:szCs w:val="20"/>
              </w:rPr>
              <w:t>1,0</w:t>
            </w:r>
          </w:p>
        </w:tc>
      </w:tr>
      <w:tr w:rsidR="00432BCE" w:rsidRPr="003B4A27" w:rsidTr="00432BCE">
        <w:trPr>
          <w:trHeight w:val="405"/>
          <w:jc w:val="center"/>
        </w:trPr>
        <w:tc>
          <w:tcPr>
            <w:tcW w:w="976" w:type="dxa"/>
            <w:tcBorders>
              <w:top w:val="single" w:sz="6" w:space="0" w:color="auto"/>
              <w:left w:val="single" w:sz="12" w:space="0" w:color="auto"/>
              <w:bottom w:val="single" w:sz="12" w:space="0" w:color="auto"/>
              <w:right w:val="single" w:sz="6" w:space="0" w:color="auto"/>
            </w:tcBorders>
            <w:shd w:val="clear" w:color="auto" w:fill="auto"/>
            <w:noWrap/>
            <w:vAlign w:val="center"/>
            <w:hideMark/>
          </w:tcPr>
          <w:p w:rsidR="00432BCE" w:rsidRPr="00E03CE8" w:rsidRDefault="00432BCE" w:rsidP="004E6547">
            <w:pPr>
              <w:ind w:firstLine="397"/>
              <w:jc w:val="center"/>
              <w:rPr>
                <w:sz w:val="20"/>
                <w:szCs w:val="20"/>
              </w:rPr>
            </w:pPr>
            <w:r w:rsidRPr="00E03CE8">
              <w:rPr>
                <w:sz w:val="20"/>
                <w:szCs w:val="20"/>
              </w:rPr>
              <w:t>5,50</w:t>
            </w:r>
          </w:p>
        </w:tc>
        <w:tc>
          <w:tcPr>
            <w:tcW w:w="976"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432BCE" w:rsidRPr="00E03CE8" w:rsidRDefault="00432BCE" w:rsidP="004E6547">
            <w:pPr>
              <w:ind w:firstLine="397"/>
              <w:jc w:val="center"/>
              <w:rPr>
                <w:sz w:val="20"/>
                <w:szCs w:val="20"/>
              </w:rPr>
            </w:pPr>
            <w:r w:rsidRPr="00E03CE8">
              <w:rPr>
                <w:sz w:val="20"/>
                <w:szCs w:val="20"/>
              </w:rPr>
              <w:t>30,25</w:t>
            </w:r>
          </w:p>
        </w:tc>
        <w:tc>
          <w:tcPr>
            <w:tcW w:w="976"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432BCE" w:rsidRPr="00E03CE8" w:rsidRDefault="00432BCE" w:rsidP="004E6547">
            <w:pPr>
              <w:ind w:firstLine="397"/>
              <w:jc w:val="center"/>
              <w:rPr>
                <w:sz w:val="20"/>
                <w:szCs w:val="20"/>
              </w:rPr>
            </w:pPr>
            <w:r w:rsidRPr="00E03CE8">
              <w:rPr>
                <w:sz w:val="20"/>
                <w:szCs w:val="20"/>
              </w:rPr>
              <w:t>6,18</w:t>
            </w:r>
          </w:p>
        </w:tc>
        <w:tc>
          <w:tcPr>
            <w:tcW w:w="976"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432BCE" w:rsidRPr="003239C0" w:rsidRDefault="00432BCE" w:rsidP="004E6547">
            <w:pPr>
              <w:ind w:firstLine="397"/>
              <w:jc w:val="center"/>
              <w:rPr>
                <w:sz w:val="20"/>
                <w:szCs w:val="20"/>
                <w:lang w:val="en-US"/>
              </w:rPr>
            </w:pPr>
            <w:r>
              <w:rPr>
                <w:sz w:val="20"/>
                <w:szCs w:val="20"/>
                <w:lang w:val="en-US"/>
              </w:rPr>
              <w:t>1,0</w:t>
            </w:r>
          </w:p>
        </w:tc>
        <w:tc>
          <w:tcPr>
            <w:tcW w:w="976" w:type="dxa"/>
            <w:tcBorders>
              <w:top w:val="single" w:sz="6" w:space="0" w:color="auto"/>
              <w:left w:val="single" w:sz="6" w:space="0" w:color="auto"/>
              <w:bottom w:val="single" w:sz="12" w:space="0" w:color="auto"/>
              <w:right w:val="single" w:sz="12" w:space="0" w:color="auto"/>
            </w:tcBorders>
            <w:shd w:val="clear" w:color="auto" w:fill="auto"/>
            <w:noWrap/>
            <w:vAlign w:val="center"/>
            <w:hideMark/>
          </w:tcPr>
          <w:p w:rsidR="00432BCE" w:rsidRPr="003239C0" w:rsidRDefault="00432BCE" w:rsidP="004E6547">
            <w:pPr>
              <w:ind w:firstLine="397"/>
              <w:jc w:val="center"/>
              <w:rPr>
                <w:sz w:val="20"/>
                <w:szCs w:val="20"/>
                <w:lang w:val="en-US"/>
              </w:rPr>
            </w:pPr>
            <w:r>
              <w:rPr>
                <w:sz w:val="20"/>
                <w:szCs w:val="20"/>
                <w:lang w:val="en-US"/>
              </w:rPr>
              <w:t>0,9</w:t>
            </w:r>
          </w:p>
        </w:tc>
      </w:tr>
    </w:tbl>
    <w:p w:rsidR="006C695A" w:rsidRDefault="006C695A" w:rsidP="004E6547">
      <w:pPr>
        <w:spacing w:before="240" w:after="120"/>
        <w:ind w:firstLine="397"/>
        <w:contextualSpacing/>
        <w:jc w:val="both"/>
        <w:rPr>
          <w:b/>
          <w:sz w:val="20"/>
          <w:szCs w:val="20"/>
        </w:rPr>
      </w:pPr>
    </w:p>
    <w:p w:rsidR="00F91C66" w:rsidRDefault="006C695A" w:rsidP="004E6547">
      <w:pPr>
        <w:spacing w:before="120" w:after="240"/>
        <w:ind w:firstLine="397"/>
        <w:contextualSpacing/>
        <w:jc w:val="both"/>
        <w:rPr>
          <w:sz w:val="20"/>
          <w:szCs w:val="20"/>
        </w:rPr>
      </w:pPr>
      <w:r w:rsidRPr="006C695A">
        <w:rPr>
          <w:b/>
          <w:sz w:val="20"/>
          <w:szCs w:val="20"/>
        </w:rPr>
        <w:t>Πίνακας 1:</w:t>
      </w:r>
      <w:r>
        <w:rPr>
          <w:sz w:val="20"/>
          <w:szCs w:val="20"/>
        </w:rPr>
        <w:t xml:space="preserve"> </w:t>
      </w:r>
      <w:r w:rsidR="00136447">
        <w:rPr>
          <w:sz w:val="20"/>
          <w:szCs w:val="20"/>
        </w:rPr>
        <w:t>Συγκρίνοντας τις τιμές των λόγων της 4</w:t>
      </w:r>
      <w:r w:rsidR="00136447" w:rsidRPr="00682DA5">
        <w:rPr>
          <w:sz w:val="20"/>
          <w:szCs w:val="20"/>
          <w:vertAlign w:val="superscript"/>
        </w:rPr>
        <w:t>ης</w:t>
      </w:r>
      <w:r w:rsidR="00136447">
        <w:rPr>
          <w:sz w:val="20"/>
          <w:szCs w:val="20"/>
        </w:rPr>
        <w:t xml:space="preserve"> και 5</w:t>
      </w:r>
      <w:r w:rsidR="00136447" w:rsidRPr="00682DA5">
        <w:rPr>
          <w:sz w:val="20"/>
          <w:szCs w:val="20"/>
          <w:vertAlign w:val="superscript"/>
        </w:rPr>
        <w:t>ης</w:t>
      </w:r>
      <w:r w:rsidR="00136447">
        <w:rPr>
          <w:sz w:val="20"/>
          <w:szCs w:val="20"/>
        </w:rPr>
        <w:t xml:space="preserve"> στήλης </w:t>
      </w:r>
      <w:r w:rsidR="00E5195A">
        <w:rPr>
          <w:sz w:val="20"/>
          <w:szCs w:val="20"/>
        </w:rPr>
        <w:t xml:space="preserve">στον πίνακα 1 </w:t>
      </w:r>
      <w:r w:rsidR="00136447">
        <w:rPr>
          <w:sz w:val="20"/>
          <w:szCs w:val="20"/>
        </w:rPr>
        <w:t xml:space="preserve">και στο πλαίσιο του </w:t>
      </w:r>
      <w:r w:rsidR="00BC4121">
        <w:rPr>
          <w:sz w:val="20"/>
          <w:szCs w:val="20"/>
        </w:rPr>
        <w:t>πειραματικού</w:t>
      </w:r>
      <w:r w:rsidR="00136447">
        <w:rPr>
          <w:sz w:val="20"/>
          <w:szCs w:val="20"/>
        </w:rPr>
        <w:t xml:space="preserve"> σφάλματος η </w:t>
      </w:r>
      <w:r w:rsidR="00CE7536" w:rsidRPr="00EA3EA9">
        <w:rPr>
          <w:sz w:val="20"/>
          <w:szCs w:val="20"/>
        </w:rPr>
        <w:t xml:space="preserve">εξίσωση </w:t>
      </w:r>
      <w:r w:rsidR="00EA3EA9" w:rsidRPr="00EA3EA9">
        <w:rPr>
          <w:sz w:val="20"/>
          <w:szCs w:val="20"/>
        </w:rPr>
        <w:t xml:space="preserve"> 2 </w:t>
      </w:r>
      <w:r w:rsidR="00136447" w:rsidRPr="00EA3EA9">
        <w:rPr>
          <w:sz w:val="20"/>
          <w:szCs w:val="20"/>
        </w:rPr>
        <w:t xml:space="preserve"> επαληθεύεται</w:t>
      </w:r>
      <w:r w:rsidR="00136447">
        <w:rPr>
          <w:sz w:val="20"/>
          <w:szCs w:val="20"/>
        </w:rPr>
        <w:t xml:space="preserve">. </w:t>
      </w:r>
    </w:p>
    <w:p w:rsidR="00EA3EA9" w:rsidRDefault="00EA3EA9" w:rsidP="004E6547">
      <w:pPr>
        <w:spacing w:before="240"/>
        <w:ind w:firstLine="397"/>
        <w:contextualSpacing/>
        <w:jc w:val="both"/>
        <w:rPr>
          <w:sz w:val="20"/>
          <w:szCs w:val="20"/>
        </w:rPr>
      </w:pPr>
    </w:p>
    <w:p w:rsidR="00F91C66" w:rsidRPr="004E6547" w:rsidRDefault="00136447" w:rsidP="004E6547">
      <w:pPr>
        <w:spacing w:before="240"/>
        <w:ind w:firstLine="397"/>
        <w:contextualSpacing/>
        <w:jc w:val="both"/>
        <w:rPr>
          <w:b/>
        </w:rPr>
      </w:pPr>
      <w:r w:rsidRPr="004E6547">
        <w:rPr>
          <w:b/>
        </w:rPr>
        <w:t>Σ</w:t>
      </w:r>
      <w:r w:rsidR="00957586" w:rsidRPr="004E6547">
        <w:rPr>
          <w:b/>
        </w:rPr>
        <w:t>ΥΜΠΕΡΑΣΜΑΤΑ</w:t>
      </w:r>
      <w:r w:rsidR="00F91C66" w:rsidRPr="004E6547">
        <w:rPr>
          <w:b/>
        </w:rPr>
        <w:t>:</w:t>
      </w:r>
    </w:p>
    <w:p w:rsidR="00136447" w:rsidRPr="004E6547" w:rsidRDefault="00957586" w:rsidP="004E6547">
      <w:pPr>
        <w:spacing w:before="240"/>
        <w:ind w:firstLine="397"/>
        <w:contextualSpacing/>
        <w:jc w:val="both"/>
      </w:pPr>
      <w:r w:rsidRPr="004E6547">
        <w:t>Σ</w:t>
      </w:r>
      <w:r w:rsidR="00136447" w:rsidRPr="004E6547">
        <w:t>το πλαίσιο των προσεγγίσεων</w:t>
      </w:r>
      <w:r w:rsidRPr="004E6547">
        <w:t>, βρήκαμε</w:t>
      </w:r>
      <w:r w:rsidR="00136447" w:rsidRPr="004E6547">
        <w:t xml:space="preserve">  ότι ο χρόνος που χρειάζεται το αβγό για να βράσει</w:t>
      </w:r>
      <w:r w:rsidRPr="004E6547">
        <w:t>,</w:t>
      </w:r>
      <w:r w:rsidR="00136447" w:rsidRPr="004E6547">
        <w:t xml:space="preserve"> δηλ. μέχρις ότου η θερμοκρασία στο κέντρο του να γίνει αυτή που επιθυμούμε, </w:t>
      </w:r>
      <w:r w:rsidR="00A23DC0" w:rsidRPr="004E6547">
        <w:t xml:space="preserve"> </w:t>
      </w:r>
      <w:proofErr w:type="spellStart"/>
      <w:r w:rsidR="00136447" w:rsidRPr="004E6547">
        <w:t>Θ</w:t>
      </w:r>
      <w:r w:rsidR="00CE7536" w:rsidRPr="004E6547">
        <w:rPr>
          <w:vertAlign w:val="subscript"/>
        </w:rPr>
        <w:t>κρόκου</w:t>
      </w:r>
      <w:proofErr w:type="spellEnd"/>
      <w:r w:rsidR="00136447" w:rsidRPr="004E6547">
        <w:t xml:space="preserve">, </w:t>
      </w:r>
      <w:r w:rsidR="00A23DC0" w:rsidRPr="004E6547">
        <w:t xml:space="preserve"> </w:t>
      </w:r>
      <w:r w:rsidR="00136447" w:rsidRPr="004E6547">
        <w:t>είναι:</w:t>
      </w:r>
    </w:p>
    <w:p w:rsidR="006C695A" w:rsidRPr="003B4A27" w:rsidRDefault="006C695A" w:rsidP="004E6547">
      <w:pPr>
        <w:ind w:firstLine="397"/>
        <w:contextualSpacing/>
        <w:jc w:val="both"/>
        <w:rPr>
          <w:sz w:val="20"/>
          <w:szCs w:val="20"/>
        </w:rPr>
      </w:pPr>
    </w:p>
    <w:p w:rsidR="004E6547" w:rsidRPr="004E6547" w:rsidRDefault="00E5195A" w:rsidP="004E6547">
      <w:pPr>
        <w:spacing w:before="240"/>
        <w:ind w:firstLine="397"/>
        <w:contextualSpacing/>
        <w:rPr>
          <w:b/>
          <w:bCs/>
        </w:rPr>
      </w:pPr>
      <w:r w:rsidRPr="004E6547">
        <w:rPr>
          <w:b/>
          <w:bCs/>
        </w:rPr>
        <w:t>ΕΥΧΑΡΙΣΤΙΕΣ</w:t>
      </w:r>
    </w:p>
    <w:p w:rsidR="00E5195A" w:rsidRDefault="00E5195A" w:rsidP="004E6547">
      <w:pPr>
        <w:spacing w:before="240"/>
        <w:ind w:firstLine="397"/>
        <w:contextualSpacing/>
        <w:jc w:val="both"/>
      </w:pPr>
      <w:r w:rsidRPr="004E6547">
        <w:t>Σε αυτό το σημείο θα θέλαμε να ευχαριστήσουμε όλους τους καθηγητές και τις καθηγήτριες του σχολείου μας που μας βοηθούν καθημερινά να αναπτύξουμε τις δεξιότητες και τα ταλέντα μας και ειδικότερα την καθηγήτρια μας στη Φυσική που μας έβαλε σε αυτό το μοναδικό μονοπάτι της γνώσης και της διασκέδασης. Επίσης οφείλουμε ένα μεγάλο ευχαριστώ στους γονείς μας που μας στηρίζουν στις αποφάσεις μας και είναι πάντα εκεί για εμάς ό,τι και να συμβεί. Ευχαριστούμε πολύ.</w:t>
      </w:r>
    </w:p>
    <w:p w:rsidR="004E6547" w:rsidRPr="004E6547" w:rsidRDefault="004E6547" w:rsidP="004E6547">
      <w:pPr>
        <w:spacing w:before="240"/>
        <w:ind w:firstLine="397"/>
        <w:contextualSpacing/>
      </w:pPr>
    </w:p>
    <w:p w:rsidR="00136447" w:rsidRPr="004E6547" w:rsidRDefault="00136447" w:rsidP="004E6547">
      <w:pPr>
        <w:ind w:firstLine="397"/>
        <w:contextualSpacing/>
        <w:rPr>
          <w:b/>
          <w:bCs/>
        </w:rPr>
      </w:pPr>
      <w:r w:rsidRPr="004E6547">
        <w:rPr>
          <w:b/>
          <w:bCs/>
        </w:rPr>
        <w:t>Β</w:t>
      </w:r>
      <w:r w:rsidR="00A23DC0" w:rsidRPr="004E6547">
        <w:rPr>
          <w:b/>
          <w:bCs/>
        </w:rPr>
        <w:t>ΙΒΛΙΟΓΡΑΦΙΑ</w:t>
      </w:r>
    </w:p>
    <w:p w:rsidR="00696348" w:rsidRPr="00E24DAD" w:rsidRDefault="00696348" w:rsidP="00E55F0A">
      <w:pPr>
        <w:pStyle w:val="2"/>
        <w:spacing w:before="0" w:after="0"/>
        <w:ind w:firstLine="397"/>
        <w:contextualSpacing/>
        <w:jc w:val="both"/>
        <w:rPr>
          <w:rFonts w:ascii="Times New Roman" w:hAnsi="Times New Roman" w:cs="Times New Roman"/>
          <w:b w:val="0"/>
          <w:sz w:val="20"/>
          <w:szCs w:val="20"/>
        </w:rPr>
      </w:pPr>
    </w:p>
    <w:p w:rsidR="006C695A" w:rsidRDefault="006C695A" w:rsidP="004E6547">
      <w:pPr>
        <w:ind w:left="284" w:firstLine="397"/>
        <w:jc w:val="both"/>
        <w:rPr>
          <w:bCs/>
          <w:iCs/>
          <w:sz w:val="20"/>
          <w:szCs w:val="20"/>
        </w:rPr>
      </w:pPr>
      <w:r>
        <w:rPr>
          <w:bCs/>
          <w:iCs/>
          <w:sz w:val="20"/>
          <w:szCs w:val="20"/>
        </w:rPr>
        <w:t xml:space="preserve">Αντωνίου Νίκος, Δημητριάδης Παναγιώτης, Καμπούρης </w:t>
      </w:r>
      <w:proofErr w:type="spellStart"/>
      <w:r>
        <w:rPr>
          <w:bCs/>
          <w:iCs/>
          <w:sz w:val="20"/>
          <w:szCs w:val="20"/>
        </w:rPr>
        <w:t>Κων</w:t>
      </w:r>
      <w:proofErr w:type="spellEnd"/>
      <w:r>
        <w:rPr>
          <w:bCs/>
          <w:iCs/>
          <w:sz w:val="20"/>
          <w:szCs w:val="20"/>
        </w:rPr>
        <w:t>/</w:t>
      </w:r>
      <w:proofErr w:type="spellStart"/>
      <w:r>
        <w:rPr>
          <w:bCs/>
          <w:iCs/>
          <w:sz w:val="20"/>
          <w:szCs w:val="20"/>
        </w:rPr>
        <w:t>νος</w:t>
      </w:r>
      <w:proofErr w:type="spellEnd"/>
      <w:r>
        <w:rPr>
          <w:bCs/>
          <w:iCs/>
          <w:sz w:val="20"/>
          <w:szCs w:val="20"/>
        </w:rPr>
        <w:t xml:space="preserve">, </w:t>
      </w:r>
      <w:proofErr w:type="spellStart"/>
      <w:r>
        <w:rPr>
          <w:bCs/>
          <w:iCs/>
          <w:sz w:val="20"/>
          <w:szCs w:val="20"/>
        </w:rPr>
        <w:t>Παπαμιχάλης</w:t>
      </w:r>
      <w:proofErr w:type="spellEnd"/>
      <w:r>
        <w:rPr>
          <w:bCs/>
          <w:iCs/>
          <w:sz w:val="20"/>
          <w:szCs w:val="20"/>
        </w:rPr>
        <w:t xml:space="preserve"> </w:t>
      </w:r>
      <w:proofErr w:type="spellStart"/>
      <w:r>
        <w:rPr>
          <w:bCs/>
          <w:iCs/>
          <w:sz w:val="20"/>
          <w:szCs w:val="20"/>
        </w:rPr>
        <w:t>Κων</w:t>
      </w:r>
      <w:proofErr w:type="spellEnd"/>
      <w:r>
        <w:rPr>
          <w:bCs/>
          <w:iCs/>
          <w:sz w:val="20"/>
          <w:szCs w:val="20"/>
        </w:rPr>
        <w:t>/</w:t>
      </w:r>
      <w:proofErr w:type="spellStart"/>
      <w:r>
        <w:rPr>
          <w:bCs/>
          <w:iCs/>
          <w:sz w:val="20"/>
          <w:szCs w:val="20"/>
        </w:rPr>
        <w:t>νος</w:t>
      </w:r>
      <w:proofErr w:type="spellEnd"/>
      <w:r>
        <w:rPr>
          <w:bCs/>
          <w:iCs/>
          <w:sz w:val="20"/>
          <w:szCs w:val="20"/>
        </w:rPr>
        <w:t xml:space="preserve">, </w:t>
      </w:r>
      <w:r w:rsidRPr="00F02C19">
        <w:rPr>
          <w:bCs/>
          <w:iCs/>
          <w:sz w:val="20"/>
          <w:szCs w:val="20"/>
        </w:rPr>
        <w:t xml:space="preserve"> </w:t>
      </w:r>
      <w:r>
        <w:rPr>
          <w:bCs/>
          <w:iCs/>
          <w:sz w:val="20"/>
          <w:szCs w:val="20"/>
        </w:rPr>
        <w:t xml:space="preserve">Παπατσίμπα Λαμπρινή, </w:t>
      </w:r>
      <w:r w:rsidRPr="009F2258">
        <w:rPr>
          <w:bCs/>
          <w:iCs/>
          <w:sz w:val="20"/>
          <w:szCs w:val="20"/>
        </w:rPr>
        <w:t xml:space="preserve">Φυσική </w:t>
      </w:r>
      <w:r>
        <w:rPr>
          <w:bCs/>
          <w:iCs/>
          <w:sz w:val="20"/>
          <w:szCs w:val="20"/>
          <w:lang w:val="en-US"/>
        </w:rPr>
        <w:t>B</w:t>
      </w:r>
      <w:r w:rsidRPr="009F2258">
        <w:rPr>
          <w:bCs/>
          <w:iCs/>
          <w:sz w:val="20"/>
          <w:szCs w:val="20"/>
        </w:rPr>
        <w:t xml:space="preserve"> Γυμνασίου </w:t>
      </w:r>
      <w:r>
        <w:rPr>
          <w:bCs/>
          <w:iCs/>
          <w:sz w:val="20"/>
          <w:szCs w:val="20"/>
        </w:rPr>
        <w:t>(</w:t>
      </w:r>
      <w:r w:rsidRPr="009F2258">
        <w:rPr>
          <w:bCs/>
          <w:iCs/>
          <w:sz w:val="20"/>
          <w:szCs w:val="20"/>
        </w:rPr>
        <w:t>Βιβλίο Μαθητή</w:t>
      </w:r>
      <w:r>
        <w:rPr>
          <w:bCs/>
          <w:iCs/>
          <w:sz w:val="20"/>
          <w:szCs w:val="20"/>
        </w:rPr>
        <w:t>), ΥΠ.Ε.Π.Θ., Π.Ι., Δ ΕΚΔΟΣΗ ΑΘΗΝΑ 2001</w:t>
      </w:r>
    </w:p>
    <w:p w:rsidR="006C695A" w:rsidRPr="00B732A3" w:rsidRDefault="006C695A" w:rsidP="004E6547">
      <w:pPr>
        <w:ind w:left="284" w:firstLine="397"/>
        <w:jc w:val="both"/>
        <w:rPr>
          <w:bCs/>
          <w:iCs/>
          <w:sz w:val="20"/>
          <w:szCs w:val="20"/>
        </w:rPr>
      </w:pPr>
      <w:r w:rsidRPr="00B732A3">
        <w:rPr>
          <w:bCs/>
          <w:iCs/>
          <w:sz w:val="20"/>
          <w:szCs w:val="20"/>
        </w:rPr>
        <w:t xml:space="preserve">Παύλος Λυκούδης, Δήμητρα Μακρή, </w:t>
      </w:r>
      <w:r>
        <w:rPr>
          <w:bCs/>
          <w:iCs/>
          <w:sz w:val="20"/>
          <w:szCs w:val="20"/>
        </w:rPr>
        <w:t xml:space="preserve">Λαμπρινή Παπατσίμπα, </w:t>
      </w:r>
      <w:r w:rsidRPr="00B732A3">
        <w:rPr>
          <w:bCs/>
          <w:iCs/>
          <w:sz w:val="20"/>
          <w:szCs w:val="20"/>
        </w:rPr>
        <w:t xml:space="preserve">Σωτήρης Πάγκαλος, Τάσος </w:t>
      </w:r>
      <w:proofErr w:type="spellStart"/>
      <w:r w:rsidRPr="00B732A3">
        <w:rPr>
          <w:bCs/>
          <w:iCs/>
          <w:sz w:val="20"/>
          <w:szCs w:val="20"/>
        </w:rPr>
        <w:t>Τάνογλου</w:t>
      </w:r>
      <w:proofErr w:type="spellEnd"/>
      <w:r w:rsidRPr="00B732A3">
        <w:rPr>
          <w:bCs/>
          <w:iCs/>
          <w:sz w:val="20"/>
          <w:szCs w:val="20"/>
        </w:rPr>
        <w:t xml:space="preserve"> ΥΠΟΣΤΗΡΙΚΤΙΚΟ ΥΛΙΚΟ ΦΥΣΙΚΗΣ ΓΥΜΝΑΣΙΟΥ, Παιδαγωγικό Ινστιτούτο, Αθήνα 2008</w:t>
      </w:r>
    </w:p>
    <w:p w:rsidR="008372D1" w:rsidRPr="00B732A3" w:rsidRDefault="008372D1" w:rsidP="004E6547">
      <w:pPr>
        <w:ind w:left="284" w:firstLine="397"/>
        <w:jc w:val="both"/>
        <w:rPr>
          <w:bCs/>
          <w:iCs/>
          <w:sz w:val="20"/>
          <w:szCs w:val="20"/>
          <w:lang w:val="en-US"/>
        </w:rPr>
      </w:pPr>
      <w:r w:rsidRPr="00B732A3">
        <w:rPr>
          <w:bCs/>
          <w:iCs/>
          <w:sz w:val="20"/>
          <w:szCs w:val="20"/>
          <w:lang w:val="en-US"/>
        </w:rPr>
        <w:t xml:space="preserve">L. G. </w:t>
      </w:r>
      <w:proofErr w:type="spellStart"/>
      <w:r w:rsidRPr="00B732A3">
        <w:rPr>
          <w:bCs/>
          <w:iCs/>
          <w:sz w:val="20"/>
          <w:szCs w:val="20"/>
          <w:lang w:val="en-US"/>
        </w:rPr>
        <w:t>Aslamazov</w:t>
      </w:r>
      <w:proofErr w:type="spellEnd"/>
      <w:r w:rsidRPr="00B732A3">
        <w:rPr>
          <w:bCs/>
          <w:iCs/>
          <w:sz w:val="20"/>
          <w:szCs w:val="20"/>
          <w:lang w:val="en-US"/>
        </w:rPr>
        <w:t xml:space="preserve"> (Moscow Technological University, Russia), A. A. </w:t>
      </w:r>
      <w:proofErr w:type="spellStart"/>
      <w:r w:rsidRPr="00B732A3">
        <w:rPr>
          <w:bCs/>
          <w:iCs/>
          <w:sz w:val="20"/>
          <w:szCs w:val="20"/>
          <w:lang w:val="en-US"/>
        </w:rPr>
        <w:t>Varlamov</w:t>
      </w:r>
      <w:proofErr w:type="spellEnd"/>
      <w:r w:rsidRPr="00B732A3">
        <w:rPr>
          <w:bCs/>
          <w:iCs/>
          <w:sz w:val="20"/>
          <w:szCs w:val="20"/>
          <w:lang w:val="en-US"/>
        </w:rPr>
        <w:t xml:space="preserve"> (Moscow Technological University, Russia &amp; </w:t>
      </w:r>
      <w:proofErr w:type="spellStart"/>
      <w:r w:rsidRPr="00B732A3">
        <w:rPr>
          <w:bCs/>
          <w:iCs/>
          <w:sz w:val="20"/>
          <w:szCs w:val="20"/>
          <w:lang w:val="en-US"/>
        </w:rPr>
        <w:t>Consiglio</w:t>
      </w:r>
      <w:proofErr w:type="spellEnd"/>
      <w:r w:rsidRPr="00B732A3">
        <w:rPr>
          <w:bCs/>
          <w:iCs/>
          <w:sz w:val="20"/>
          <w:szCs w:val="20"/>
          <w:lang w:val="en-US"/>
        </w:rPr>
        <w:t xml:space="preserve"> Nazionale di </w:t>
      </w:r>
      <w:proofErr w:type="spellStart"/>
      <w:r w:rsidRPr="00B732A3">
        <w:rPr>
          <w:bCs/>
          <w:iCs/>
          <w:sz w:val="20"/>
          <w:szCs w:val="20"/>
          <w:lang w:val="en-US"/>
        </w:rPr>
        <w:t>Ricerca</w:t>
      </w:r>
      <w:proofErr w:type="spellEnd"/>
      <w:r w:rsidRPr="00B732A3">
        <w:rPr>
          <w:bCs/>
          <w:iCs/>
          <w:sz w:val="20"/>
          <w:szCs w:val="20"/>
          <w:lang w:val="en-US"/>
        </w:rPr>
        <w:t>, Italy), The Wonders of Physics, 2nd edition,  Ch. 14, World Scientific, 2004, ISBN: 978-981-256-056-8.</w:t>
      </w:r>
    </w:p>
    <w:p w:rsidR="008372D1" w:rsidRPr="008372D1" w:rsidRDefault="008372D1" w:rsidP="004E6547">
      <w:pPr>
        <w:ind w:left="284" w:firstLine="397"/>
        <w:jc w:val="both"/>
        <w:rPr>
          <w:bCs/>
          <w:iCs/>
          <w:sz w:val="20"/>
          <w:szCs w:val="20"/>
          <w:lang w:val="en-US"/>
        </w:rPr>
      </w:pPr>
      <w:r w:rsidRPr="008372D1">
        <w:rPr>
          <w:bCs/>
          <w:iCs/>
          <w:sz w:val="20"/>
          <w:szCs w:val="20"/>
          <w:lang w:val="en-US"/>
        </w:rPr>
        <w:t xml:space="preserve">Charles D H </w:t>
      </w:r>
      <w:proofErr w:type="gramStart"/>
      <w:r w:rsidRPr="008372D1">
        <w:rPr>
          <w:bCs/>
          <w:iCs/>
          <w:sz w:val="20"/>
          <w:szCs w:val="20"/>
          <w:lang w:val="en-US"/>
        </w:rPr>
        <w:t>Williams,  The</w:t>
      </w:r>
      <w:proofErr w:type="gramEnd"/>
      <w:r w:rsidRPr="008372D1">
        <w:rPr>
          <w:bCs/>
          <w:iCs/>
          <w:sz w:val="20"/>
          <w:szCs w:val="20"/>
          <w:lang w:val="en-US"/>
        </w:rPr>
        <w:t xml:space="preserve"> Science of Boiling an Egg, </w:t>
      </w:r>
      <w:proofErr w:type="spellStart"/>
      <w:r w:rsidRPr="008372D1">
        <w:rPr>
          <w:bCs/>
          <w:iCs/>
          <w:sz w:val="20"/>
          <w:szCs w:val="20"/>
          <w:lang w:val="en-US"/>
        </w:rPr>
        <w:t>Univer</w:t>
      </w:r>
      <w:proofErr w:type="spellEnd"/>
      <w:r w:rsidRPr="008372D1">
        <w:rPr>
          <w:bCs/>
          <w:iCs/>
          <w:sz w:val="20"/>
          <w:szCs w:val="20"/>
          <w:lang w:val="en-US"/>
        </w:rPr>
        <w:t xml:space="preserve">. </w:t>
      </w:r>
      <w:proofErr w:type="gramStart"/>
      <w:r w:rsidRPr="008372D1">
        <w:rPr>
          <w:bCs/>
          <w:iCs/>
          <w:sz w:val="20"/>
          <w:szCs w:val="20"/>
          <w:lang w:val="en-US"/>
        </w:rPr>
        <w:t>of  Exeter</w:t>
      </w:r>
      <w:proofErr w:type="gramEnd"/>
      <w:r w:rsidRPr="008372D1">
        <w:rPr>
          <w:bCs/>
          <w:iCs/>
          <w:sz w:val="20"/>
          <w:szCs w:val="20"/>
          <w:lang w:val="en-US"/>
        </w:rPr>
        <w:t xml:space="preserve">, Physics and Astronomy, </w:t>
      </w:r>
      <w:hyperlink r:id="rId11" w:anchor="result" w:history="1">
        <w:r w:rsidRPr="008372D1">
          <w:rPr>
            <w:bCs/>
            <w:iCs/>
            <w:lang w:val="en-US"/>
          </w:rPr>
          <w:t>http://newton.ex.ac.uk/teaching/CDHW/egg/#result</w:t>
        </w:r>
      </w:hyperlink>
      <w:r w:rsidRPr="008372D1">
        <w:rPr>
          <w:bCs/>
          <w:iCs/>
          <w:sz w:val="20"/>
          <w:szCs w:val="20"/>
          <w:lang w:val="en-US"/>
        </w:rPr>
        <w:t xml:space="preserve">,  2009. </w:t>
      </w:r>
    </w:p>
    <w:p w:rsidR="002B174A" w:rsidRPr="009F2258" w:rsidRDefault="002B174A" w:rsidP="004E6547">
      <w:pPr>
        <w:ind w:left="284" w:firstLine="397"/>
        <w:jc w:val="both"/>
        <w:rPr>
          <w:sz w:val="20"/>
          <w:szCs w:val="20"/>
          <w:lang w:val="en-US"/>
        </w:rPr>
      </w:pPr>
      <w:r w:rsidRPr="009F2258">
        <w:rPr>
          <w:sz w:val="20"/>
          <w:szCs w:val="20"/>
          <w:lang w:val="en-US"/>
        </w:rPr>
        <w:t>Fourier, Joseph (1822). </w:t>
      </w:r>
      <w:proofErr w:type="spellStart"/>
      <w:r w:rsidR="00597DBD">
        <w:fldChar w:fldCharType="begin"/>
      </w:r>
      <w:r w:rsidR="00597DBD" w:rsidRPr="007B0023">
        <w:rPr>
          <w:lang w:val="en-US"/>
        </w:rPr>
        <w:instrText>HYPERLINK "http://books.google.com/books?id="</w:instrText>
      </w:r>
      <w:r w:rsidR="00597DBD">
        <w:fldChar w:fldCharType="separate"/>
      </w:r>
      <w:r w:rsidRPr="009F2258">
        <w:rPr>
          <w:sz w:val="20"/>
          <w:szCs w:val="20"/>
          <w:lang w:val="en-US"/>
        </w:rPr>
        <w:t>Théorie</w:t>
      </w:r>
      <w:proofErr w:type="spellEnd"/>
      <w:r w:rsidRPr="009F2258">
        <w:rPr>
          <w:sz w:val="20"/>
          <w:szCs w:val="20"/>
          <w:lang w:val="en-US"/>
        </w:rPr>
        <w:t xml:space="preserve"> </w:t>
      </w:r>
      <w:proofErr w:type="spellStart"/>
      <w:r w:rsidRPr="009F2258">
        <w:rPr>
          <w:sz w:val="20"/>
          <w:szCs w:val="20"/>
          <w:lang w:val="en-US"/>
        </w:rPr>
        <w:t>analytique</w:t>
      </w:r>
      <w:proofErr w:type="spellEnd"/>
      <w:r w:rsidRPr="009F2258">
        <w:rPr>
          <w:sz w:val="20"/>
          <w:szCs w:val="20"/>
          <w:lang w:val="en-US"/>
        </w:rPr>
        <w:t xml:space="preserve"> de la </w:t>
      </w:r>
      <w:proofErr w:type="spellStart"/>
      <w:r w:rsidRPr="009F2258">
        <w:rPr>
          <w:sz w:val="20"/>
          <w:szCs w:val="20"/>
          <w:lang w:val="en-US"/>
        </w:rPr>
        <w:t>chaleur</w:t>
      </w:r>
      <w:proofErr w:type="spellEnd"/>
      <w:r w:rsidR="00597DBD">
        <w:fldChar w:fldCharType="end"/>
      </w:r>
      <w:r w:rsidRPr="009F2258">
        <w:rPr>
          <w:sz w:val="20"/>
          <w:szCs w:val="20"/>
          <w:lang w:val="en-US"/>
        </w:rPr>
        <w:t xml:space="preserve">(in French). Paris: Firmin </w:t>
      </w:r>
      <w:proofErr w:type="spellStart"/>
      <w:r w:rsidRPr="009F2258">
        <w:rPr>
          <w:sz w:val="20"/>
          <w:szCs w:val="20"/>
          <w:lang w:val="en-US"/>
        </w:rPr>
        <w:t>Didot</w:t>
      </w:r>
      <w:proofErr w:type="spellEnd"/>
      <w:r w:rsidRPr="009F2258">
        <w:rPr>
          <w:sz w:val="20"/>
          <w:szCs w:val="20"/>
          <w:lang w:val="en-US"/>
        </w:rPr>
        <w:t xml:space="preserve"> Père et </w:t>
      </w:r>
      <w:proofErr w:type="spellStart"/>
      <w:r w:rsidRPr="009F2258">
        <w:rPr>
          <w:sz w:val="20"/>
          <w:szCs w:val="20"/>
          <w:lang w:val="en-US"/>
        </w:rPr>
        <w:t>Fils</w:t>
      </w:r>
      <w:proofErr w:type="spellEnd"/>
      <w:r w:rsidRPr="009F2258">
        <w:rPr>
          <w:sz w:val="20"/>
          <w:szCs w:val="20"/>
          <w:lang w:val="en-US"/>
        </w:rPr>
        <w:t>.</w:t>
      </w:r>
      <w:r w:rsidR="009F2258" w:rsidRPr="009F2258">
        <w:rPr>
          <w:sz w:val="20"/>
          <w:szCs w:val="20"/>
          <w:lang w:val="en-US"/>
        </w:rPr>
        <w:t xml:space="preserve"> </w:t>
      </w:r>
      <w:hyperlink r:id="rId12" w:tooltip="OCLC" w:history="1">
        <w:r w:rsidRPr="009F2258">
          <w:rPr>
            <w:sz w:val="20"/>
            <w:szCs w:val="20"/>
            <w:lang w:val="en-US"/>
          </w:rPr>
          <w:t>OCLC</w:t>
        </w:r>
      </w:hyperlink>
      <w:r w:rsidRPr="009F2258">
        <w:rPr>
          <w:sz w:val="20"/>
          <w:szCs w:val="20"/>
          <w:lang w:val="en-US"/>
        </w:rPr>
        <w:t> </w:t>
      </w:r>
      <w:hyperlink r:id="rId13" w:history="1">
        <w:r w:rsidRPr="009F2258">
          <w:rPr>
            <w:sz w:val="20"/>
            <w:szCs w:val="20"/>
            <w:lang w:val="en-US"/>
          </w:rPr>
          <w:t>2688081</w:t>
        </w:r>
      </w:hyperlink>
      <w:r w:rsidRPr="009F2258">
        <w:rPr>
          <w:sz w:val="20"/>
          <w:szCs w:val="20"/>
          <w:lang w:val="en-US"/>
        </w:rPr>
        <w:t>.</w:t>
      </w:r>
    </w:p>
    <w:p w:rsidR="008372D1" w:rsidRPr="008372D1" w:rsidRDefault="00E42F27" w:rsidP="004E6547">
      <w:pPr>
        <w:ind w:left="284" w:firstLine="397"/>
        <w:jc w:val="both"/>
        <w:rPr>
          <w:sz w:val="20"/>
          <w:szCs w:val="20"/>
          <w:lang w:val="en-US"/>
        </w:rPr>
      </w:pPr>
      <w:hyperlink r:id="rId14" w:tooltip="Posts by Martin Lersch" w:history="1">
        <w:r w:rsidR="008372D1" w:rsidRPr="008372D1">
          <w:rPr>
            <w:sz w:val="20"/>
            <w:szCs w:val="20"/>
            <w:lang w:val="en-US"/>
          </w:rPr>
          <w:t>Martin Lersch</w:t>
        </w:r>
      </w:hyperlink>
      <w:r w:rsidR="008372D1" w:rsidRPr="008372D1">
        <w:rPr>
          <w:sz w:val="20"/>
          <w:szCs w:val="20"/>
          <w:lang w:val="en-US"/>
        </w:rPr>
        <w:t xml:space="preserve">, </w:t>
      </w:r>
      <w:hyperlink r:id="rId15" w:tooltip="Permanent Link to Towards the perfect soft boiled egg" w:history="1">
        <w:r w:rsidR="008372D1" w:rsidRPr="008372D1">
          <w:rPr>
            <w:sz w:val="20"/>
            <w:szCs w:val="20"/>
            <w:lang w:val="en-US"/>
          </w:rPr>
          <w:t>Towards the perfect soft boiled egg</w:t>
        </w:r>
      </w:hyperlink>
      <w:r w:rsidR="008372D1" w:rsidRPr="008372D1">
        <w:rPr>
          <w:sz w:val="20"/>
          <w:szCs w:val="20"/>
          <w:lang w:val="en-US"/>
        </w:rPr>
        <w:t xml:space="preserve">, April 9th, 2009, </w:t>
      </w:r>
      <w:hyperlink r:id="rId16" w:history="1">
        <w:r w:rsidR="008372D1" w:rsidRPr="008372D1">
          <w:rPr>
            <w:sz w:val="20"/>
            <w:szCs w:val="20"/>
            <w:lang w:val="en-US"/>
          </w:rPr>
          <w:t>http://blog.khymos.org/2009/04/09/towards-the-perfect-soft-boiled-egg/</w:t>
        </w:r>
      </w:hyperlink>
      <w:r w:rsidR="008372D1" w:rsidRPr="008372D1">
        <w:rPr>
          <w:sz w:val="20"/>
          <w:szCs w:val="20"/>
          <w:lang w:val="en-US"/>
        </w:rPr>
        <w:t>.</w:t>
      </w:r>
    </w:p>
    <w:p w:rsidR="008372D1" w:rsidRPr="008372D1" w:rsidRDefault="008372D1" w:rsidP="004E6547">
      <w:pPr>
        <w:pStyle w:val="DPeriexomeno"/>
        <w:spacing w:before="0" w:after="0"/>
        <w:ind w:left="284" w:firstLine="397"/>
        <w:contextualSpacing/>
        <w:rPr>
          <w:rFonts w:ascii="Times New Roman" w:hAnsi="Times New Roman"/>
          <w:lang w:val="en-GB"/>
        </w:rPr>
      </w:pPr>
      <w:r w:rsidRPr="008372D1">
        <w:rPr>
          <w:rFonts w:ascii="Times New Roman" w:hAnsi="Times New Roman"/>
          <w:lang w:val="en-GB"/>
        </w:rPr>
        <w:t xml:space="preserve">Peter </w:t>
      </w:r>
      <w:proofErr w:type="gramStart"/>
      <w:r w:rsidRPr="008372D1">
        <w:rPr>
          <w:rFonts w:ascii="Times New Roman" w:hAnsi="Times New Roman"/>
          <w:lang w:val="en-GB"/>
        </w:rPr>
        <w:t>Barham</w:t>
      </w:r>
      <w:r w:rsidRPr="008372D1">
        <w:rPr>
          <w:lang w:val="en-GB"/>
        </w:rPr>
        <w:t xml:space="preserve">,  </w:t>
      </w:r>
      <w:r w:rsidRPr="008372D1">
        <w:rPr>
          <w:rFonts w:ascii="Times New Roman" w:hAnsi="Times New Roman"/>
          <w:lang w:val="en-GB"/>
        </w:rPr>
        <w:t>The</w:t>
      </w:r>
      <w:proofErr w:type="gramEnd"/>
      <w:r w:rsidRPr="008372D1">
        <w:rPr>
          <w:rFonts w:ascii="Times New Roman" w:hAnsi="Times New Roman"/>
          <w:lang w:val="en-GB"/>
        </w:rPr>
        <w:t xml:space="preserve"> Science of Cooking, Publisher: Springer; 2001 ISBN-13: 978-3540674665</w:t>
      </w:r>
      <w:r w:rsidRPr="008372D1">
        <w:rPr>
          <w:rFonts w:ascii="Times New Roman" w:hAnsi="Times New Roman"/>
          <w:lang w:val="en-US"/>
        </w:rPr>
        <w:t xml:space="preserve">, </w:t>
      </w:r>
      <w:r w:rsidRPr="008372D1">
        <w:rPr>
          <w:rFonts w:ascii="Times New Roman" w:hAnsi="Times New Roman"/>
          <w:lang w:val="en-GB"/>
        </w:rPr>
        <w:t xml:space="preserve">ISBN-10: 3540674667 </w:t>
      </w:r>
    </w:p>
    <w:p w:rsidR="009F2258" w:rsidRPr="009F2258" w:rsidRDefault="00744569" w:rsidP="004E6547">
      <w:pPr>
        <w:pStyle w:val="DPeriexomeno"/>
        <w:spacing w:before="0" w:after="0"/>
        <w:ind w:left="284" w:firstLine="397"/>
        <w:contextualSpacing/>
        <w:rPr>
          <w:rStyle w:val="cite1"/>
          <w:color w:val="auto"/>
          <w:sz w:val="20"/>
          <w:szCs w:val="20"/>
        </w:rPr>
      </w:pPr>
      <w:r w:rsidRPr="009F2258">
        <w:rPr>
          <w:rStyle w:val="citeauthors"/>
          <w:rFonts w:ascii="Times New Roman" w:hAnsi="Times New Roman"/>
          <w:lang w:val="en-GB"/>
        </w:rPr>
        <w:t>P</w:t>
      </w:r>
      <w:r w:rsidR="008372D1" w:rsidRPr="008372D1">
        <w:rPr>
          <w:rStyle w:val="citeauthors"/>
          <w:rFonts w:ascii="Times New Roman" w:hAnsi="Times New Roman"/>
          <w:lang w:val="en-US"/>
        </w:rPr>
        <w:t xml:space="preserve">. </w:t>
      </w:r>
      <w:r w:rsidRPr="009F2258">
        <w:rPr>
          <w:rStyle w:val="citeauthors"/>
          <w:rFonts w:ascii="Times New Roman" w:hAnsi="Times New Roman"/>
          <w:lang w:val="en-GB"/>
        </w:rPr>
        <w:t xml:space="preserve"> </w:t>
      </w:r>
      <w:proofErr w:type="spellStart"/>
      <w:r w:rsidRPr="009F2258">
        <w:rPr>
          <w:rStyle w:val="citeauthors"/>
          <w:rFonts w:ascii="Times New Roman" w:hAnsi="Times New Roman"/>
          <w:lang w:val="en-GB"/>
        </w:rPr>
        <w:t>Roura</w:t>
      </w:r>
      <w:proofErr w:type="spellEnd"/>
      <w:r w:rsidRPr="009F2258">
        <w:rPr>
          <w:rStyle w:val="citeauthors"/>
          <w:rFonts w:ascii="Times New Roman" w:hAnsi="Times New Roman"/>
          <w:lang w:val="en-GB"/>
        </w:rPr>
        <w:t xml:space="preserve"> et </w:t>
      </w:r>
      <w:proofErr w:type="gramStart"/>
      <w:r w:rsidRPr="009F2258">
        <w:rPr>
          <w:rStyle w:val="citeauthors"/>
          <w:rFonts w:ascii="Times New Roman" w:hAnsi="Times New Roman"/>
          <w:lang w:val="en-GB"/>
        </w:rPr>
        <w:t xml:space="preserve">al, </w:t>
      </w:r>
      <w:r w:rsidRPr="009F2258">
        <w:rPr>
          <w:rStyle w:val="cite1"/>
          <w:color w:val="auto"/>
          <w:sz w:val="20"/>
          <w:szCs w:val="20"/>
          <w:lang w:val="en-GB"/>
        </w:rPr>
        <w:t xml:space="preserve"> </w:t>
      </w:r>
      <w:r w:rsidRPr="009F2258">
        <w:rPr>
          <w:rFonts w:ascii="Times New Roman" w:hAnsi="Times New Roman"/>
          <w:lang w:val="en-GB"/>
        </w:rPr>
        <w:t>How</w:t>
      </w:r>
      <w:proofErr w:type="gramEnd"/>
      <w:r w:rsidRPr="009F2258">
        <w:rPr>
          <w:rFonts w:ascii="Times New Roman" w:hAnsi="Times New Roman"/>
          <w:lang w:val="en-GB"/>
        </w:rPr>
        <w:t xml:space="preserve"> long does it take to boil an egg? A simple approach to the energy transfer equation</w:t>
      </w:r>
      <w:r w:rsidRPr="009F2258">
        <w:rPr>
          <w:rFonts w:ascii="Times New Roman" w:hAnsi="Times New Roman"/>
          <w:lang w:val="en-US"/>
        </w:rPr>
        <w:t>.</w:t>
      </w:r>
      <w:r w:rsidRPr="009F2258">
        <w:rPr>
          <w:lang w:val="en-US"/>
        </w:rPr>
        <w:t xml:space="preserve"> </w:t>
      </w:r>
      <w:r w:rsidR="009F2258" w:rsidRPr="009F2258">
        <w:rPr>
          <w:rStyle w:val="citeauthors"/>
          <w:rFonts w:ascii="Times New Roman" w:hAnsi="Times New Roman"/>
        </w:rPr>
        <w:t>(</w:t>
      </w:r>
      <w:r w:rsidR="009F2258" w:rsidRPr="009F2258">
        <w:rPr>
          <w:rStyle w:val="cite1"/>
          <w:color w:val="auto"/>
          <w:sz w:val="20"/>
          <w:szCs w:val="20"/>
        </w:rPr>
        <w:t xml:space="preserve">2000 </w:t>
      </w:r>
      <w:proofErr w:type="spellStart"/>
      <w:r w:rsidR="009F2258" w:rsidRPr="009F2258">
        <w:rPr>
          <w:rStyle w:val="cite1"/>
          <w:color w:val="auto"/>
          <w:sz w:val="20"/>
          <w:szCs w:val="20"/>
          <w:lang w:val="en-GB"/>
        </w:rPr>
        <w:t>Eur</w:t>
      </w:r>
      <w:proofErr w:type="spellEnd"/>
      <w:r w:rsidR="009F2258" w:rsidRPr="009F2258">
        <w:rPr>
          <w:rStyle w:val="cite1"/>
          <w:color w:val="auto"/>
          <w:sz w:val="20"/>
          <w:szCs w:val="20"/>
        </w:rPr>
        <w:t xml:space="preserve">. </w:t>
      </w:r>
      <w:r w:rsidR="009F2258" w:rsidRPr="009F2258">
        <w:rPr>
          <w:rStyle w:val="cite1"/>
          <w:color w:val="auto"/>
          <w:sz w:val="20"/>
          <w:szCs w:val="20"/>
          <w:lang w:val="en-GB"/>
        </w:rPr>
        <w:t>J</w:t>
      </w:r>
      <w:r w:rsidR="009F2258" w:rsidRPr="009F2258">
        <w:rPr>
          <w:rStyle w:val="cite1"/>
          <w:color w:val="auto"/>
          <w:sz w:val="20"/>
          <w:szCs w:val="20"/>
        </w:rPr>
        <w:t xml:space="preserve">. </w:t>
      </w:r>
      <w:r w:rsidR="009F2258" w:rsidRPr="009F2258">
        <w:rPr>
          <w:rStyle w:val="cite1"/>
          <w:color w:val="auto"/>
          <w:sz w:val="20"/>
          <w:szCs w:val="20"/>
          <w:lang w:val="en-GB"/>
        </w:rPr>
        <w:t>Phys</w:t>
      </w:r>
      <w:r w:rsidR="009F2258" w:rsidRPr="009F2258">
        <w:rPr>
          <w:rStyle w:val="cite1"/>
          <w:color w:val="auto"/>
          <w:sz w:val="20"/>
          <w:szCs w:val="20"/>
        </w:rPr>
        <w:t xml:space="preserve">. </w:t>
      </w:r>
      <w:r w:rsidR="009F2258" w:rsidRPr="009F2258">
        <w:rPr>
          <w:rStyle w:val="a4"/>
          <w:rFonts w:ascii="Times New Roman" w:hAnsi="Times New Roman"/>
          <w:b w:val="0"/>
        </w:rPr>
        <w:t xml:space="preserve">21, </w:t>
      </w:r>
      <w:r w:rsidR="009F2258" w:rsidRPr="009F2258">
        <w:rPr>
          <w:rStyle w:val="a4"/>
          <w:rFonts w:ascii="Times New Roman" w:hAnsi="Times New Roman"/>
          <w:b w:val="0"/>
          <w:lang w:val="en-US"/>
        </w:rPr>
        <w:t>p</w:t>
      </w:r>
      <w:r w:rsidR="009F2258" w:rsidRPr="009F2258">
        <w:rPr>
          <w:rStyle w:val="a4"/>
          <w:rFonts w:ascii="Times New Roman" w:hAnsi="Times New Roman"/>
          <w:b w:val="0"/>
        </w:rPr>
        <w:t>.</w:t>
      </w:r>
      <w:r w:rsidR="009F2258" w:rsidRPr="009F2258">
        <w:rPr>
          <w:rStyle w:val="cite1"/>
          <w:color w:val="auto"/>
          <w:sz w:val="20"/>
          <w:szCs w:val="20"/>
        </w:rPr>
        <w:t xml:space="preserve"> 95-100)</w:t>
      </w:r>
      <w:r w:rsidR="009F2258" w:rsidRPr="009F2258">
        <w:rPr>
          <w:rStyle w:val="cite1"/>
          <w:color w:val="auto"/>
          <w:sz w:val="20"/>
          <w:szCs w:val="20"/>
          <w:lang w:val="en-GB"/>
        </w:rPr>
        <w:t> </w:t>
      </w:r>
    </w:p>
    <w:p w:rsidR="008372D1" w:rsidRPr="003066EE" w:rsidRDefault="008372D1" w:rsidP="004E6547">
      <w:pPr>
        <w:ind w:left="284" w:firstLine="397"/>
        <w:jc w:val="both"/>
        <w:rPr>
          <w:bCs/>
          <w:iCs/>
          <w:sz w:val="20"/>
          <w:szCs w:val="20"/>
        </w:rPr>
      </w:pPr>
      <w:proofErr w:type="spellStart"/>
      <w:r w:rsidRPr="003066EE">
        <w:rPr>
          <w:bCs/>
          <w:iCs/>
          <w:sz w:val="20"/>
          <w:szCs w:val="20"/>
        </w:rPr>
        <w:t>Hugh</w:t>
      </w:r>
      <w:proofErr w:type="spellEnd"/>
      <w:r w:rsidRPr="003066EE">
        <w:rPr>
          <w:bCs/>
          <w:iCs/>
          <w:sz w:val="20"/>
          <w:szCs w:val="20"/>
        </w:rPr>
        <w:t xml:space="preserve"> D. Young</w:t>
      </w:r>
      <w:r>
        <w:rPr>
          <w:bCs/>
          <w:iCs/>
          <w:sz w:val="20"/>
          <w:szCs w:val="20"/>
        </w:rPr>
        <w:t xml:space="preserve">, </w:t>
      </w:r>
      <w:r w:rsidRPr="003066EE">
        <w:rPr>
          <w:bCs/>
          <w:iCs/>
          <w:sz w:val="20"/>
          <w:szCs w:val="20"/>
        </w:rPr>
        <w:t xml:space="preserve"> Πανεπιστημιακή Φυσική, Τόμος Α, Κεφ. 15, </w:t>
      </w:r>
      <w:r>
        <w:rPr>
          <w:bCs/>
          <w:iCs/>
          <w:sz w:val="20"/>
          <w:szCs w:val="20"/>
        </w:rPr>
        <w:t>8</w:t>
      </w:r>
      <w:r w:rsidRPr="003066EE">
        <w:rPr>
          <w:bCs/>
          <w:iCs/>
          <w:sz w:val="20"/>
          <w:szCs w:val="20"/>
          <w:vertAlign w:val="superscript"/>
        </w:rPr>
        <w:t>Η</w:t>
      </w:r>
      <w:r w:rsidRPr="003066EE">
        <w:rPr>
          <w:bCs/>
          <w:iCs/>
          <w:sz w:val="20"/>
          <w:szCs w:val="20"/>
        </w:rPr>
        <w:t xml:space="preserve"> έκδοση, ΕΚΔΟΣΕΙΣ ΠΑΠΑΖΗΣΗ 1994. </w:t>
      </w:r>
    </w:p>
    <w:p w:rsidR="006C695A" w:rsidRPr="00B732A3" w:rsidRDefault="006C695A" w:rsidP="004E6547">
      <w:pPr>
        <w:ind w:left="284" w:firstLine="397"/>
        <w:jc w:val="both"/>
        <w:rPr>
          <w:bCs/>
          <w:iCs/>
          <w:sz w:val="20"/>
          <w:szCs w:val="20"/>
        </w:rPr>
      </w:pPr>
    </w:p>
    <w:sectPr w:rsidR="006C695A" w:rsidRPr="00B732A3" w:rsidSect="00F95DD7">
      <w:footerReference w:type="even" r:id="rId17"/>
      <w:footerReference w:type="default" r:id="rId18"/>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2F27" w:rsidRDefault="00E42F27">
      <w:r>
        <w:separator/>
      </w:r>
    </w:p>
  </w:endnote>
  <w:endnote w:type="continuationSeparator" w:id="0">
    <w:p w:rsidR="00E42F27" w:rsidRDefault="00E42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72D" w:rsidRDefault="00597DBD" w:rsidP="0007220C">
    <w:pPr>
      <w:pStyle w:val="a5"/>
      <w:framePr w:wrap="around" w:vAnchor="text" w:hAnchor="margin" w:xAlign="right" w:y="1"/>
      <w:rPr>
        <w:rStyle w:val="a6"/>
      </w:rPr>
    </w:pPr>
    <w:r>
      <w:rPr>
        <w:rStyle w:val="a6"/>
      </w:rPr>
      <w:fldChar w:fldCharType="begin"/>
    </w:r>
    <w:r w:rsidR="004D672D">
      <w:rPr>
        <w:rStyle w:val="a6"/>
      </w:rPr>
      <w:instrText xml:space="preserve">PAGE  </w:instrText>
    </w:r>
    <w:r>
      <w:rPr>
        <w:rStyle w:val="a6"/>
      </w:rPr>
      <w:fldChar w:fldCharType="end"/>
    </w:r>
  </w:p>
  <w:p w:rsidR="004D672D" w:rsidRDefault="004D672D" w:rsidP="004D672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72D" w:rsidRDefault="004D672D" w:rsidP="004D672D">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2F27" w:rsidRDefault="00E42F27">
      <w:r>
        <w:separator/>
      </w:r>
    </w:p>
  </w:footnote>
  <w:footnote w:type="continuationSeparator" w:id="0">
    <w:p w:rsidR="00E42F27" w:rsidRDefault="00E42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A6BCA"/>
    <w:multiLevelType w:val="multilevel"/>
    <w:tmpl w:val="EFCAD81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F61F23"/>
    <w:multiLevelType w:val="hybridMultilevel"/>
    <w:tmpl w:val="717E7FA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14A52E7A"/>
    <w:multiLevelType w:val="hybridMultilevel"/>
    <w:tmpl w:val="59C8D1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D21B78"/>
    <w:multiLevelType w:val="hybridMultilevel"/>
    <w:tmpl w:val="042661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8180693"/>
    <w:multiLevelType w:val="hybridMultilevel"/>
    <w:tmpl w:val="ED9644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D51C9E"/>
    <w:multiLevelType w:val="hybridMultilevel"/>
    <w:tmpl w:val="3D80D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BF734A"/>
    <w:multiLevelType w:val="multilevel"/>
    <w:tmpl w:val="12581C4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1A6DEB"/>
    <w:multiLevelType w:val="hybridMultilevel"/>
    <w:tmpl w:val="4D52C1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BA4E21"/>
    <w:multiLevelType w:val="hybridMultilevel"/>
    <w:tmpl w:val="214238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91207F0"/>
    <w:multiLevelType w:val="hybridMultilevel"/>
    <w:tmpl w:val="41501670"/>
    <w:lvl w:ilvl="0" w:tplc="DB9EE70E">
      <w:numFmt w:val="bullet"/>
      <w:lvlText w:val="•"/>
      <w:lvlJc w:val="left"/>
      <w:pPr>
        <w:tabs>
          <w:tab w:val="num" w:pos="720"/>
        </w:tabs>
        <w:ind w:left="720" w:firstLine="0"/>
      </w:pPr>
      <w:rPr>
        <w:rFonts w:ascii="Arial" w:hAnsi="Arial" w:hint="default"/>
        <w:color w:val="FF0000"/>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9992E1F"/>
    <w:multiLevelType w:val="hybridMultilevel"/>
    <w:tmpl w:val="15BA0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861C9"/>
    <w:multiLevelType w:val="hybridMultilevel"/>
    <w:tmpl w:val="4A9E20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2CC14DC"/>
    <w:multiLevelType w:val="hybridMultilevel"/>
    <w:tmpl w:val="CF1042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C37BD8"/>
    <w:multiLevelType w:val="hybridMultilevel"/>
    <w:tmpl w:val="C13CA150"/>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15:restartNumberingAfterBreak="0">
    <w:nsid w:val="62080AF2"/>
    <w:multiLevelType w:val="hybridMultilevel"/>
    <w:tmpl w:val="0908C7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2F106A3"/>
    <w:multiLevelType w:val="hybridMultilevel"/>
    <w:tmpl w:val="4A50703E"/>
    <w:lvl w:ilvl="0" w:tplc="DB9EE70E">
      <w:numFmt w:val="bullet"/>
      <w:lvlText w:val="•"/>
      <w:lvlJc w:val="left"/>
      <w:pPr>
        <w:tabs>
          <w:tab w:val="num" w:pos="360"/>
        </w:tabs>
        <w:ind w:left="360" w:firstLine="0"/>
      </w:pPr>
      <w:rPr>
        <w:rFonts w:ascii="Arial" w:hAnsi="Arial" w:hint="default"/>
        <w:color w:val="FF0000"/>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4346C8C"/>
    <w:multiLevelType w:val="hybridMultilevel"/>
    <w:tmpl w:val="453C953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77262FAA"/>
    <w:multiLevelType w:val="hybridMultilevel"/>
    <w:tmpl w:val="8D84654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15:restartNumberingAfterBreak="0">
    <w:nsid w:val="799A6222"/>
    <w:multiLevelType w:val="hybridMultilevel"/>
    <w:tmpl w:val="EFCAD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4E395B"/>
    <w:multiLevelType w:val="hybridMultilevel"/>
    <w:tmpl w:val="12581C4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
  </w:num>
  <w:num w:numId="3">
    <w:abstractNumId w:val="10"/>
  </w:num>
  <w:num w:numId="4">
    <w:abstractNumId w:val="18"/>
  </w:num>
  <w:num w:numId="5">
    <w:abstractNumId w:val="0"/>
  </w:num>
  <w:num w:numId="6">
    <w:abstractNumId w:val="19"/>
  </w:num>
  <w:num w:numId="7">
    <w:abstractNumId w:val="6"/>
  </w:num>
  <w:num w:numId="8">
    <w:abstractNumId w:val="2"/>
  </w:num>
  <w:num w:numId="9">
    <w:abstractNumId w:val="7"/>
  </w:num>
  <w:num w:numId="10">
    <w:abstractNumId w:val="5"/>
  </w:num>
  <w:num w:numId="11">
    <w:abstractNumId w:val="14"/>
  </w:num>
  <w:num w:numId="12">
    <w:abstractNumId w:val="15"/>
  </w:num>
  <w:num w:numId="13">
    <w:abstractNumId w:val="9"/>
  </w:num>
  <w:num w:numId="14">
    <w:abstractNumId w:val="16"/>
  </w:num>
  <w:num w:numId="15">
    <w:abstractNumId w:val="11"/>
  </w:num>
  <w:num w:numId="16">
    <w:abstractNumId w:val="1"/>
  </w:num>
  <w:num w:numId="17">
    <w:abstractNumId w:val="17"/>
  </w:num>
  <w:num w:numId="18">
    <w:abstractNumId w:val="13"/>
  </w:num>
  <w:num w:numId="19">
    <w:abstractNumId w:val="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A9C"/>
    <w:rsid w:val="00003852"/>
    <w:rsid w:val="0000610C"/>
    <w:rsid w:val="00013B3F"/>
    <w:rsid w:val="00020199"/>
    <w:rsid w:val="000222EF"/>
    <w:rsid w:val="0007220C"/>
    <w:rsid w:val="0007773E"/>
    <w:rsid w:val="000C268B"/>
    <w:rsid w:val="000D123A"/>
    <w:rsid w:val="000D3AE0"/>
    <w:rsid w:val="001003FD"/>
    <w:rsid w:val="00110306"/>
    <w:rsid w:val="00114F48"/>
    <w:rsid w:val="00127270"/>
    <w:rsid w:val="001314F8"/>
    <w:rsid w:val="00136383"/>
    <w:rsid w:val="00136447"/>
    <w:rsid w:val="00137504"/>
    <w:rsid w:val="0014599D"/>
    <w:rsid w:val="00150981"/>
    <w:rsid w:val="00152D40"/>
    <w:rsid w:val="00153D7D"/>
    <w:rsid w:val="001615B3"/>
    <w:rsid w:val="001700B1"/>
    <w:rsid w:val="001709DF"/>
    <w:rsid w:val="00184F31"/>
    <w:rsid w:val="00197C8A"/>
    <w:rsid w:val="001B14AE"/>
    <w:rsid w:val="001B3D1F"/>
    <w:rsid w:val="001E0418"/>
    <w:rsid w:val="001E6518"/>
    <w:rsid w:val="001E6677"/>
    <w:rsid w:val="001F3E16"/>
    <w:rsid w:val="001F4889"/>
    <w:rsid w:val="00206427"/>
    <w:rsid w:val="00206433"/>
    <w:rsid w:val="00211D47"/>
    <w:rsid w:val="00260F95"/>
    <w:rsid w:val="002770CF"/>
    <w:rsid w:val="002840BF"/>
    <w:rsid w:val="002B174A"/>
    <w:rsid w:val="002B7309"/>
    <w:rsid w:val="002D1D90"/>
    <w:rsid w:val="002E37B8"/>
    <w:rsid w:val="003016A4"/>
    <w:rsid w:val="003019B3"/>
    <w:rsid w:val="00303946"/>
    <w:rsid w:val="003066EE"/>
    <w:rsid w:val="0031499C"/>
    <w:rsid w:val="003239C0"/>
    <w:rsid w:val="00324CC2"/>
    <w:rsid w:val="0032663F"/>
    <w:rsid w:val="003457F2"/>
    <w:rsid w:val="003731FD"/>
    <w:rsid w:val="00375350"/>
    <w:rsid w:val="00376B3C"/>
    <w:rsid w:val="003814EF"/>
    <w:rsid w:val="00383E61"/>
    <w:rsid w:val="00384C18"/>
    <w:rsid w:val="00386C1B"/>
    <w:rsid w:val="003A2C45"/>
    <w:rsid w:val="003B4A27"/>
    <w:rsid w:val="003C1E60"/>
    <w:rsid w:val="003C2B57"/>
    <w:rsid w:val="003F1835"/>
    <w:rsid w:val="00405FD9"/>
    <w:rsid w:val="00432BCE"/>
    <w:rsid w:val="00442710"/>
    <w:rsid w:val="00444260"/>
    <w:rsid w:val="00456F21"/>
    <w:rsid w:val="00465E29"/>
    <w:rsid w:val="00484BA8"/>
    <w:rsid w:val="004C39CC"/>
    <w:rsid w:val="004D4E6E"/>
    <w:rsid w:val="004D672D"/>
    <w:rsid w:val="004D6EFE"/>
    <w:rsid w:val="004E6547"/>
    <w:rsid w:val="005010F3"/>
    <w:rsid w:val="0050391E"/>
    <w:rsid w:val="005462FD"/>
    <w:rsid w:val="00557754"/>
    <w:rsid w:val="00561669"/>
    <w:rsid w:val="00597DBD"/>
    <w:rsid w:val="005A1DDA"/>
    <w:rsid w:val="005A5D6E"/>
    <w:rsid w:val="005C1A9C"/>
    <w:rsid w:val="005C3DC8"/>
    <w:rsid w:val="005C5322"/>
    <w:rsid w:val="005D5B0C"/>
    <w:rsid w:val="005D7764"/>
    <w:rsid w:val="005E1958"/>
    <w:rsid w:val="0061363B"/>
    <w:rsid w:val="00614C17"/>
    <w:rsid w:val="00621499"/>
    <w:rsid w:val="00635978"/>
    <w:rsid w:val="00682949"/>
    <w:rsid w:val="00693958"/>
    <w:rsid w:val="00696348"/>
    <w:rsid w:val="006A30AB"/>
    <w:rsid w:val="006B5356"/>
    <w:rsid w:val="006B6278"/>
    <w:rsid w:val="006C695A"/>
    <w:rsid w:val="006E0D2A"/>
    <w:rsid w:val="006E510D"/>
    <w:rsid w:val="006E6A57"/>
    <w:rsid w:val="00700356"/>
    <w:rsid w:val="007258CD"/>
    <w:rsid w:val="00725DA5"/>
    <w:rsid w:val="00726B82"/>
    <w:rsid w:val="00732370"/>
    <w:rsid w:val="00744569"/>
    <w:rsid w:val="00750C82"/>
    <w:rsid w:val="007559DA"/>
    <w:rsid w:val="00784313"/>
    <w:rsid w:val="00792CC6"/>
    <w:rsid w:val="007B0023"/>
    <w:rsid w:val="007B444C"/>
    <w:rsid w:val="007C05FC"/>
    <w:rsid w:val="007C5743"/>
    <w:rsid w:val="007D131A"/>
    <w:rsid w:val="007D1B5A"/>
    <w:rsid w:val="007E55B5"/>
    <w:rsid w:val="007E615A"/>
    <w:rsid w:val="007F1B12"/>
    <w:rsid w:val="007F746A"/>
    <w:rsid w:val="00806012"/>
    <w:rsid w:val="00822743"/>
    <w:rsid w:val="00827FBC"/>
    <w:rsid w:val="00836B6D"/>
    <w:rsid w:val="008372D1"/>
    <w:rsid w:val="00850C94"/>
    <w:rsid w:val="0085669E"/>
    <w:rsid w:val="00861E1F"/>
    <w:rsid w:val="008737FD"/>
    <w:rsid w:val="00883B77"/>
    <w:rsid w:val="00883C69"/>
    <w:rsid w:val="00890B3B"/>
    <w:rsid w:val="00895E6C"/>
    <w:rsid w:val="008D5129"/>
    <w:rsid w:val="008D7D0D"/>
    <w:rsid w:val="00914098"/>
    <w:rsid w:val="009171E6"/>
    <w:rsid w:val="0092765A"/>
    <w:rsid w:val="00957586"/>
    <w:rsid w:val="00975A21"/>
    <w:rsid w:val="009800EF"/>
    <w:rsid w:val="009859C8"/>
    <w:rsid w:val="00994C25"/>
    <w:rsid w:val="00996489"/>
    <w:rsid w:val="009C07C7"/>
    <w:rsid w:val="009C46B7"/>
    <w:rsid w:val="009C7376"/>
    <w:rsid w:val="009E7B83"/>
    <w:rsid w:val="009F2258"/>
    <w:rsid w:val="009F4EF7"/>
    <w:rsid w:val="00A23DC0"/>
    <w:rsid w:val="00A606C0"/>
    <w:rsid w:val="00A61FFA"/>
    <w:rsid w:val="00A713D3"/>
    <w:rsid w:val="00A81591"/>
    <w:rsid w:val="00A81999"/>
    <w:rsid w:val="00A81EDC"/>
    <w:rsid w:val="00A920FA"/>
    <w:rsid w:val="00AA18F5"/>
    <w:rsid w:val="00AD15FF"/>
    <w:rsid w:val="00AD26AE"/>
    <w:rsid w:val="00AD2D88"/>
    <w:rsid w:val="00AE3767"/>
    <w:rsid w:val="00B03CB7"/>
    <w:rsid w:val="00B07338"/>
    <w:rsid w:val="00B42499"/>
    <w:rsid w:val="00B5536E"/>
    <w:rsid w:val="00B732A3"/>
    <w:rsid w:val="00BC4121"/>
    <w:rsid w:val="00BD1F7F"/>
    <w:rsid w:val="00C00739"/>
    <w:rsid w:val="00C02EB9"/>
    <w:rsid w:val="00C45E9C"/>
    <w:rsid w:val="00C644EE"/>
    <w:rsid w:val="00CD2A03"/>
    <w:rsid w:val="00CE589E"/>
    <w:rsid w:val="00CE7536"/>
    <w:rsid w:val="00CF365E"/>
    <w:rsid w:val="00CF54ED"/>
    <w:rsid w:val="00D22DE1"/>
    <w:rsid w:val="00D2306F"/>
    <w:rsid w:val="00D23529"/>
    <w:rsid w:val="00D337E0"/>
    <w:rsid w:val="00D36720"/>
    <w:rsid w:val="00D429B2"/>
    <w:rsid w:val="00D81CC4"/>
    <w:rsid w:val="00D8269F"/>
    <w:rsid w:val="00D84EF8"/>
    <w:rsid w:val="00DC4AD6"/>
    <w:rsid w:val="00DF457B"/>
    <w:rsid w:val="00DF6D9C"/>
    <w:rsid w:val="00DF7C2A"/>
    <w:rsid w:val="00E055AE"/>
    <w:rsid w:val="00E123CA"/>
    <w:rsid w:val="00E16513"/>
    <w:rsid w:val="00E24DAD"/>
    <w:rsid w:val="00E27870"/>
    <w:rsid w:val="00E37711"/>
    <w:rsid w:val="00E41A7A"/>
    <w:rsid w:val="00E42F27"/>
    <w:rsid w:val="00E46C4D"/>
    <w:rsid w:val="00E5195A"/>
    <w:rsid w:val="00E534D1"/>
    <w:rsid w:val="00E55F0A"/>
    <w:rsid w:val="00E62AF5"/>
    <w:rsid w:val="00EA3EA9"/>
    <w:rsid w:val="00EB77CC"/>
    <w:rsid w:val="00EC3813"/>
    <w:rsid w:val="00ED5422"/>
    <w:rsid w:val="00EE25C2"/>
    <w:rsid w:val="00EF21D0"/>
    <w:rsid w:val="00EF4EFA"/>
    <w:rsid w:val="00F02C19"/>
    <w:rsid w:val="00F358AE"/>
    <w:rsid w:val="00F4039C"/>
    <w:rsid w:val="00F41281"/>
    <w:rsid w:val="00F4214C"/>
    <w:rsid w:val="00F4783D"/>
    <w:rsid w:val="00F82691"/>
    <w:rsid w:val="00F91C66"/>
    <w:rsid w:val="00F95DD7"/>
    <w:rsid w:val="00FC4A9E"/>
    <w:rsid w:val="00FE4374"/>
    <w:rsid w:val="00FE76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BC4C0D4-3196-E947-B29B-60A15E8C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14F48"/>
    <w:rPr>
      <w:sz w:val="24"/>
      <w:szCs w:val="24"/>
    </w:rPr>
  </w:style>
  <w:style w:type="paragraph" w:styleId="1">
    <w:name w:val="heading 1"/>
    <w:basedOn w:val="a"/>
    <w:next w:val="a"/>
    <w:qFormat/>
    <w:rsid w:val="009171E6"/>
    <w:pPr>
      <w:keepNext/>
      <w:ind w:left="420"/>
      <w:jc w:val="both"/>
      <w:outlineLvl w:val="0"/>
    </w:pPr>
    <w:rPr>
      <w:b/>
      <w:bCs/>
      <w:szCs w:val="20"/>
      <w:lang w:val="en-US"/>
    </w:rPr>
  </w:style>
  <w:style w:type="paragraph" w:styleId="2">
    <w:name w:val="heading 2"/>
    <w:basedOn w:val="a"/>
    <w:next w:val="a"/>
    <w:qFormat/>
    <w:rsid w:val="00B07338"/>
    <w:pPr>
      <w:keepNext/>
      <w:spacing w:before="240" w:after="60"/>
      <w:outlineLvl w:val="1"/>
    </w:pPr>
    <w:rPr>
      <w:rFonts w:ascii="Arial" w:hAnsi="Arial" w:cs="Arial"/>
      <w:b/>
      <w:bCs/>
      <w:i/>
      <w:iCs/>
      <w:sz w:val="28"/>
      <w:szCs w:val="28"/>
    </w:rPr>
  </w:style>
  <w:style w:type="paragraph" w:styleId="3">
    <w:name w:val="heading 3"/>
    <w:basedOn w:val="a"/>
    <w:next w:val="a"/>
    <w:link w:val="3Char"/>
    <w:semiHidden/>
    <w:unhideWhenUsed/>
    <w:qFormat/>
    <w:rsid w:val="006C695A"/>
    <w:pPr>
      <w:keepNext/>
      <w:keepLines/>
      <w:spacing w:before="200"/>
      <w:outlineLvl w:val="2"/>
    </w:pPr>
    <w:rPr>
      <w:rFonts w:asciiTheme="majorHAnsi" w:eastAsiaTheme="majorEastAsia" w:hAnsiTheme="majorHAnsi" w:cstheme="majorBidi"/>
      <w:b/>
      <w:bCs/>
      <w:color w:val="DDDDD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Periexomeno">
    <w:name w:val="DPeriexomeno"/>
    <w:basedOn w:val="a"/>
    <w:rsid w:val="00725DA5"/>
    <w:pPr>
      <w:spacing w:before="60" w:after="120"/>
      <w:jc w:val="both"/>
    </w:pPr>
    <w:rPr>
      <w:rFonts w:ascii="Arial" w:hAnsi="Arial"/>
      <w:sz w:val="20"/>
      <w:szCs w:val="20"/>
    </w:rPr>
  </w:style>
  <w:style w:type="character" w:styleId="-">
    <w:name w:val="Hyperlink"/>
    <w:basedOn w:val="a0"/>
    <w:rsid w:val="00725DA5"/>
    <w:rPr>
      <w:color w:val="0000FF"/>
      <w:u w:val="single"/>
    </w:rPr>
  </w:style>
  <w:style w:type="character" w:styleId="-0">
    <w:name w:val="FollowedHyperlink"/>
    <w:basedOn w:val="a0"/>
    <w:rsid w:val="00B07338"/>
    <w:rPr>
      <w:color w:val="800080"/>
      <w:u w:val="single"/>
    </w:rPr>
  </w:style>
  <w:style w:type="paragraph" w:styleId="Web">
    <w:name w:val="Normal (Web)"/>
    <w:basedOn w:val="a"/>
    <w:rsid w:val="00B07338"/>
    <w:pPr>
      <w:spacing w:before="100" w:beforeAutospacing="1" w:after="100" w:afterAutospacing="1"/>
    </w:pPr>
    <w:rPr>
      <w:color w:val="000000"/>
    </w:rPr>
  </w:style>
  <w:style w:type="character" w:customStyle="1" w:styleId="cite1">
    <w:name w:val="cite1"/>
    <w:basedOn w:val="a0"/>
    <w:rsid w:val="00B07338"/>
    <w:rPr>
      <w:rFonts w:ascii="Times New Roman" w:hAnsi="Times New Roman" w:cs="Times New Roman" w:hint="default"/>
      <w:color w:val="000000"/>
      <w:sz w:val="24"/>
      <w:szCs w:val="24"/>
    </w:rPr>
  </w:style>
  <w:style w:type="character" w:customStyle="1" w:styleId="citeauthors">
    <w:name w:val="cite_authors"/>
    <w:basedOn w:val="a0"/>
    <w:rsid w:val="00B07338"/>
  </w:style>
  <w:style w:type="character" w:styleId="a4">
    <w:name w:val="Strong"/>
    <w:basedOn w:val="a0"/>
    <w:qFormat/>
    <w:rsid w:val="00B07338"/>
    <w:rPr>
      <w:b/>
      <w:bCs/>
    </w:rPr>
  </w:style>
  <w:style w:type="paragraph" w:styleId="a5">
    <w:name w:val="footer"/>
    <w:basedOn w:val="a"/>
    <w:rsid w:val="004D672D"/>
    <w:pPr>
      <w:tabs>
        <w:tab w:val="center" w:pos="4153"/>
        <w:tab w:val="right" w:pos="8306"/>
      </w:tabs>
    </w:pPr>
  </w:style>
  <w:style w:type="character" w:styleId="a6">
    <w:name w:val="page number"/>
    <w:basedOn w:val="a0"/>
    <w:rsid w:val="004D672D"/>
  </w:style>
  <w:style w:type="paragraph" w:styleId="a7">
    <w:name w:val="Balloon Text"/>
    <w:basedOn w:val="a"/>
    <w:link w:val="Char"/>
    <w:rsid w:val="003C2B57"/>
    <w:rPr>
      <w:rFonts w:ascii="Tahoma" w:hAnsi="Tahoma" w:cs="Tahoma"/>
      <w:sz w:val="16"/>
      <w:szCs w:val="16"/>
    </w:rPr>
  </w:style>
  <w:style w:type="character" w:customStyle="1" w:styleId="Char">
    <w:name w:val="Κείμενο πλαισίου Char"/>
    <w:basedOn w:val="a0"/>
    <w:link w:val="a7"/>
    <w:rsid w:val="003C2B57"/>
    <w:rPr>
      <w:rFonts w:ascii="Tahoma" w:hAnsi="Tahoma" w:cs="Tahoma"/>
      <w:sz w:val="16"/>
      <w:szCs w:val="16"/>
    </w:rPr>
  </w:style>
  <w:style w:type="character" w:customStyle="1" w:styleId="gi">
    <w:name w:val="gi"/>
    <w:basedOn w:val="a0"/>
    <w:rsid w:val="00A61FFA"/>
  </w:style>
  <w:style w:type="character" w:customStyle="1" w:styleId="go">
    <w:name w:val="go"/>
    <w:basedOn w:val="a0"/>
    <w:rsid w:val="00A61FFA"/>
  </w:style>
  <w:style w:type="paragraph" w:styleId="a8">
    <w:name w:val="List Paragraph"/>
    <w:basedOn w:val="a"/>
    <w:uiPriority w:val="34"/>
    <w:qFormat/>
    <w:rsid w:val="00136447"/>
    <w:pPr>
      <w:ind w:left="720"/>
      <w:contextualSpacing/>
    </w:pPr>
  </w:style>
  <w:style w:type="paragraph" w:styleId="a9">
    <w:name w:val="header"/>
    <w:basedOn w:val="a"/>
    <w:link w:val="Char0"/>
    <w:rsid w:val="00136447"/>
    <w:pPr>
      <w:tabs>
        <w:tab w:val="center" w:pos="4153"/>
        <w:tab w:val="right" w:pos="8306"/>
      </w:tabs>
    </w:pPr>
  </w:style>
  <w:style w:type="character" w:customStyle="1" w:styleId="Char0">
    <w:name w:val="Κεφαλίδα Char"/>
    <w:basedOn w:val="a0"/>
    <w:link w:val="a9"/>
    <w:rsid w:val="00136447"/>
    <w:rPr>
      <w:sz w:val="24"/>
      <w:szCs w:val="24"/>
    </w:rPr>
  </w:style>
  <w:style w:type="character" w:customStyle="1" w:styleId="apple-converted-space">
    <w:name w:val="apple-converted-space"/>
    <w:basedOn w:val="a0"/>
    <w:rsid w:val="00696348"/>
  </w:style>
  <w:style w:type="character" w:styleId="aa">
    <w:name w:val="Emphasis"/>
    <w:basedOn w:val="a0"/>
    <w:uiPriority w:val="20"/>
    <w:qFormat/>
    <w:rsid w:val="00696348"/>
    <w:rPr>
      <w:i/>
      <w:iCs/>
    </w:rPr>
  </w:style>
  <w:style w:type="paragraph" w:customStyle="1" w:styleId="ecxmsonormal">
    <w:name w:val="ecxmsonormal"/>
    <w:basedOn w:val="a"/>
    <w:rsid w:val="002B174A"/>
    <w:pPr>
      <w:spacing w:before="100" w:beforeAutospacing="1" w:after="100" w:afterAutospacing="1"/>
    </w:pPr>
  </w:style>
  <w:style w:type="character" w:customStyle="1" w:styleId="nobutton">
    <w:name w:val="nobutton"/>
    <w:basedOn w:val="a0"/>
    <w:rsid w:val="00B732A3"/>
  </w:style>
  <w:style w:type="character" w:customStyle="1" w:styleId="commentmeta">
    <w:name w:val="commentmeta"/>
    <w:basedOn w:val="a0"/>
    <w:rsid w:val="003066EE"/>
  </w:style>
  <w:style w:type="paragraph" w:styleId="ab">
    <w:name w:val="caption"/>
    <w:basedOn w:val="a"/>
    <w:next w:val="a"/>
    <w:unhideWhenUsed/>
    <w:qFormat/>
    <w:rsid w:val="00E5195A"/>
    <w:pPr>
      <w:spacing w:after="200"/>
    </w:pPr>
    <w:rPr>
      <w:b/>
      <w:bCs/>
      <w:color w:val="DDDDDD" w:themeColor="accent1"/>
      <w:sz w:val="18"/>
      <w:szCs w:val="18"/>
    </w:rPr>
  </w:style>
  <w:style w:type="character" w:customStyle="1" w:styleId="3Char">
    <w:name w:val="Επικεφαλίδα 3 Char"/>
    <w:basedOn w:val="a0"/>
    <w:link w:val="3"/>
    <w:semiHidden/>
    <w:rsid w:val="006C695A"/>
    <w:rPr>
      <w:rFonts w:asciiTheme="majorHAnsi" w:eastAsiaTheme="majorEastAsia" w:hAnsiTheme="majorHAnsi" w:cstheme="majorBidi"/>
      <w:b/>
      <w:bCs/>
      <w:color w:val="DDDDD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55942">
      <w:bodyDiv w:val="1"/>
      <w:marLeft w:val="0"/>
      <w:marRight w:val="0"/>
      <w:marTop w:val="0"/>
      <w:marBottom w:val="0"/>
      <w:divBdr>
        <w:top w:val="none" w:sz="0" w:space="0" w:color="auto"/>
        <w:left w:val="none" w:sz="0" w:space="0" w:color="auto"/>
        <w:bottom w:val="none" w:sz="0" w:space="0" w:color="auto"/>
        <w:right w:val="none" w:sz="0" w:space="0" w:color="auto"/>
      </w:divBdr>
      <w:divsChild>
        <w:div w:id="507141256">
          <w:marLeft w:val="0"/>
          <w:marRight w:val="0"/>
          <w:marTop w:val="0"/>
          <w:marBottom w:val="0"/>
          <w:divBdr>
            <w:top w:val="none" w:sz="0" w:space="0" w:color="auto"/>
            <w:left w:val="none" w:sz="0" w:space="0" w:color="auto"/>
            <w:bottom w:val="none" w:sz="0" w:space="0" w:color="auto"/>
            <w:right w:val="none" w:sz="0" w:space="0" w:color="auto"/>
          </w:divBdr>
          <w:divsChild>
            <w:div w:id="1144199376">
              <w:marLeft w:val="0"/>
              <w:marRight w:val="0"/>
              <w:marTop w:val="0"/>
              <w:marBottom w:val="0"/>
              <w:divBdr>
                <w:top w:val="none" w:sz="0" w:space="0" w:color="auto"/>
                <w:left w:val="none" w:sz="0" w:space="0" w:color="auto"/>
                <w:bottom w:val="none" w:sz="0" w:space="0" w:color="auto"/>
                <w:right w:val="none" w:sz="0" w:space="0" w:color="auto"/>
              </w:divBdr>
            </w:div>
            <w:div w:id="9745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03617">
      <w:bodyDiv w:val="1"/>
      <w:marLeft w:val="0"/>
      <w:marRight w:val="0"/>
      <w:marTop w:val="0"/>
      <w:marBottom w:val="0"/>
      <w:divBdr>
        <w:top w:val="none" w:sz="0" w:space="0" w:color="auto"/>
        <w:left w:val="none" w:sz="0" w:space="0" w:color="auto"/>
        <w:bottom w:val="none" w:sz="0" w:space="0" w:color="auto"/>
        <w:right w:val="none" w:sz="0" w:space="0" w:color="auto"/>
      </w:divBdr>
    </w:div>
    <w:div w:id="700714661">
      <w:bodyDiv w:val="1"/>
      <w:marLeft w:val="0"/>
      <w:marRight w:val="0"/>
      <w:marTop w:val="0"/>
      <w:marBottom w:val="0"/>
      <w:divBdr>
        <w:top w:val="none" w:sz="0" w:space="0" w:color="auto"/>
        <w:left w:val="none" w:sz="0" w:space="0" w:color="auto"/>
        <w:bottom w:val="none" w:sz="0" w:space="0" w:color="auto"/>
        <w:right w:val="none" w:sz="0" w:space="0" w:color="auto"/>
      </w:divBdr>
      <w:divsChild>
        <w:div w:id="1134984492">
          <w:marLeft w:val="0"/>
          <w:marRight w:val="0"/>
          <w:marTop w:val="0"/>
          <w:marBottom w:val="0"/>
          <w:divBdr>
            <w:top w:val="none" w:sz="0" w:space="0" w:color="auto"/>
            <w:left w:val="none" w:sz="0" w:space="0" w:color="auto"/>
            <w:bottom w:val="none" w:sz="0" w:space="0" w:color="auto"/>
            <w:right w:val="none" w:sz="0" w:space="0" w:color="auto"/>
          </w:divBdr>
        </w:div>
      </w:divsChild>
    </w:div>
    <w:div w:id="713625297">
      <w:bodyDiv w:val="1"/>
      <w:marLeft w:val="0"/>
      <w:marRight w:val="0"/>
      <w:marTop w:val="0"/>
      <w:marBottom w:val="0"/>
      <w:divBdr>
        <w:top w:val="none" w:sz="0" w:space="0" w:color="auto"/>
        <w:left w:val="none" w:sz="0" w:space="0" w:color="auto"/>
        <w:bottom w:val="none" w:sz="0" w:space="0" w:color="auto"/>
        <w:right w:val="none" w:sz="0" w:space="0" w:color="auto"/>
      </w:divBdr>
      <w:divsChild>
        <w:div w:id="1396463950">
          <w:marLeft w:val="0"/>
          <w:marRight w:val="0"/>
          <w:marTop w:val="0"/>
          <w:marBottom w:val="0"/>
          <w:divBdr>
            <w:top w:val="none" w:sz="0" w:space="0" w:color="auto"/>
            <w:left w:val="none" w:sz="0" w:space="0" w:color="auto"/>
            <w:bottom w:val="none" w:sz="0" w:space="0" w:color="auto"/>
            <w:right w:val="none" w:sz="0" w:space="0" w:color="auto"/>
          </w:divBdr>
        </w:div>
      </w:divsChild>
    </w:div>
    <w:div w:id="1010521135">
      <w:bodyDiv w:val="1"/>
      <w:marLeft w:val="218"/>
      <w:marRight w:val="218"/>
      <w:marTop w:val="109"/>
      <w:marBottom w:val="109"/>
      <w:divBdr>
        <w:top w:val="none" w:sz="0" w:space="0" w:color="auto"/>
        <w:left w:val="none" w:sz="0" w:space="0" w:color="auto"/>
        <w:bottom w:val="none" w:sz="0" w:space="0" w:color="auto"/>
        <w:right w:val="none" w:sz="0" w:space="0" w:color="auto"/>
      </w:divBdr>
      <w:divsChild>
        <w:div w:id="1507869225">
          <w:marLeft w:val="0"/>
          <w:marRight w:val="0"/>
          <w:marTop w:val="0"/>
          <w:marBottom w:val="0"/>
          <w:divBdr>
            <w:top w:val="none" w:sz="0" w:space="0" w:color="auto"/>
            <w:left w:val="none" w:sz="0" w:space="0" w:color="auto"/>
            <w:bottom w:val="none" w:sz="0" w:space="0" w:color="auto"/>
            <w:right w:val="none" w:sz="0" w:space="0" w:color="auto"/>
          </w:divBdr>
        </w:div>
      </w:divsChild>
    </w:div>
    <w:div w:id="1415932560">
      <w:bodyDiv w:val="1"/>
      <w:marLeft w:val="0"/>
      <w:marRight w:val="0"/>
      <w:marTop w:val="0"/>
      <w:marBottom w:val="0"/>
      <w:divBdr>
        <w:top w:val="none" w:sz="0" w:space="0" w:color="auto"/>
        <w:left w:val="none" w:sz="0" w:space="0" w:color="auto"/>
        <w:bottom w:val="none" w:sz="0" w:space="0" w:color="auto"/>
        <w:right w:val="none" w:sz="0" w:space="0" w:color="auto"/>
      </w:divBdr>
      <w:divsChild>
        <w:div w:id="866258927">
          <w:marLeft w:val="0"/>
          <w:marRight w:val="0"/>
          <w:marTop w:val="0"/>
          <w:marBottom w:val="0"/>
          <w:divBdr>
            <w:top w:val="none" w:sz="0" w:space="0" w:color="auto"/>
            <w:left w:val="none" w:sz="0" w:space="0" w:color="auto"/>
            <w:bottom w:val="none" w:sz="0" w:space="0" w:color="auto"/>
            <w:right w:val="none" w:sz="0" w:space="0" w:color="auto"/>
          </w:divBdr>
        </w:div>
      </w:divsChild>
    </w:div>
    <w:div w:id="1997413163">
      <w:bodyDiv w:val="1"/>
      <w:marLeft w:val="0"/>
      <w:marRight w:val="0"/>
      <w:marTop w:val="0"/>
      <w:marBottom w:val="0"/>
      <w:divBdr>
        <w:top w:val="none" w:sz="0" w:space="0" w:color="auto"/>
        <w:left w:val="none" w:sz="0" w:space="0" w:color="auto"/>
        <w:bottom w:val="none" w:sz="0" w:space="0" w:color="auto"/>
        <w:right w:val="none" w:sz="0" w:space="0" w:color="auto"/>
      </w:divBdr>
      <w:divsChild>
        <w:div w:id="1793939690">
          <w:marLeft w:val="0"/>
          <w:marRight w:val="0"/>
          <w:marTop w:val="0"/>
          <w:marBottom w:val="0"/>
          <w:divBdr>
            <w:top w:val="none" w:sz="0" w:space="0" w:color="auto"/>
            <w:left w:val="none" w:sz="0" w:space="0" w:color="auto"/>
            <w:bottom w:val="none" w:sz="0" w:space="0" w:color="auto"/>
            <w:right w:val="none" w:sz="0" w:space="0" w:color="auto"/>
          </w:divBdr>
        </w:div>
        <w:div w:id="1026173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worldcat.org/oclc/2688081"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OCL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blog.khymos.org/2009/04/09/towards-the-perfect-soft-boiled-eg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wton.ex.ac.uk/teaching/CDHW/egg/" TargetMode="External"/><Relationship Id="rId5" Type="http://schemas.openxmlformats.org/officeDocument/2006/relationships/webSettings" Target="webSettings.xml"/><Relationship Id="rId15" Type="http://schemas.openxmlformats.org/officeDocument/2006/relationships/hyperlink" Target="http://blog.khymos.org/2009/04/09/towards-the-perfect-soft-boiled-egg/"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blog.khymos.org/author/admin/" TargetMode="External"/></Relationships>
</file>

<file path=word/theme/theme1.xml><?xml version="1.0" encoding="utf-8"?>
<a:theme xmlns:a="http://schemas.openxmlformats.org/drawingml/2006/main" name="Office Theme">
  <a:themeElements>
    <a:clrScheme name="Διαβάθμιση του γκρι">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1A2AE-CC51-8246-BF30-F256C76DA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886</Words>
  <Characters>4785</Characters>
  <Application>Microsoft Office Word</Application>
  <DocSecurity>0</DocSecurity>
  <Lines>39</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Η χρήση προβλημάτων της καθημερινής ζωής για την εξοικείωση με τη φύση της επιστήμης των μαθητών του γυμνασίου</vt:lpstr>
      <vt:lpstr>Η χρήση προβλημάτων της καθημερινής ζωής για την εξοικείωση με τη φύση της επιστήμης των μαθητών του γυμνασίου</vt:lpstr>
    </vt:vector>
  </TitlesOfParts>
  <Company/>
  <LinksUpToDate>false</LinksUpToDate>
  <CharactersWithSpaces>5660</CharactersWithSpaces>
  <SharedDoc>false</SharedDoc>
  <HLinks>
    <vt:vector size="6" baseType="variant">
      <vt:variant>
        <vt:i4>131151</vt:i4>
      </vt:variant>
      <vt:variant>
        <vt:i4>36</vt:i4>
      </vt:variant>
      <vt:variant>
        <vt:i4>0</vt:i4>
      </vt:variant>
      <vt:variant>
        <vt:i4>5</vt:i4>
      </vt:variant>
      <vt:variant>
        <vt:lpwstr>http://newton.ex.ac.uk/teaching/CDHW/egg/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χρήση προβλημάτων της καθημερινής ζωής για την εξοικείωση με τη φύση της επιστήμης των μαθητών του γυμνασίου</dc:title>
  <dc:subject/>
  <dc:creator>Owner</dc:creator>
  <cp:keywords/>
  <dc:description/>
  <cp:lastModifiedBy>cth win</cp:lastModifiedBy>
  <cp:revision>2</cp:revision>
  <cp:lastPrinted>2016-02-02T13:40:00Z</cp:lastPrinted>
  <dcterms:created xsi:type="dcterms:W3CDTF">2018-10-15T19:06:00Z</dcterms:created>
  <dcterms:modified xsi:type="dcterms:W3CDTF">2018-10-15T19:06:00Z</dcterms:modified>
</cp:coreProperties>
</file>